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3535F">
      <w:pPr>
        <w:jc w:val="center"/>
        <w:rPr>
          <w:rFonts w:hint="eastAsia" w:ascii="黑体" w:hAnsi="黑体" w:eastAsia="黑体" w:cs="黑体"/>
          <w:sz w:val="40"/>
          <w:szCs w:val="48"/>
          <w:lang w:val="en-US" w:eastAsia="zh-CN"/>
        </w:rPr>
      </w:pPr>
      <w:r>
        <w:rPr>
          <w:rFonts w:hint="eastAsia" w:ascii="黑体" w:hAnsi="黑体" w:eastAsia="黑体" w:cs="黑体"/>
          <w:sz w:val="40"/>
          <w:szCs w:val="48"/>
          <w:lang w:val="en-US" w:eastAsia="zh-CN"/>
        </w:rPr>
        <w:t>询价文件</w:t>
      </w:r>
    </w:p>
    <w:p w14:paraId="0E73AA4E">
      <w:pPr>
        <w:jc w:val="both"/>
        <w:rPr>
          <w:rFonts w:hint="eastAsia" w:ascii="黑体" w:hAnsi="黑体" w:eastAsia="黑体" w:cs="黑体"/>
          <w:sz w:val="40"/>
          <w:szCs w:val="48"/>
          <w:lang w:val="en-US" w:eastAsia="zh-CN"/>
        </w:rPr>
      </w:pPr>
    </w:p>
    <w:p w14:paraId="56D98C6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5"/>
        <w:textAlignment w:val="auto"/>
        <w:rPr>
          <w:rFonts w:hint="eastAsia" w:ascii="仿宋" w:hAnsi="仿宋" w:eastAsia="仿宋" w:cs="仿宋"/>
          <w:i w:val="0"/>
          <w:iCs w:val="0"/>
          <w:caps w:val="0"/>
          <w:color w:val="auto"/>
          <w:spacing w:val="0"/>
          <w:sz w:val="31"/>
          <w:szCs w:val="31"/>
          <w:highlight w:val="none"/>
        </w:rPr>
      </w:pPr>
      <w:r>
        <w:rPr>
          <w:rFonts w:hint="eastAsia" w:ascii="仿宋" w:hAnsi="仿宋" w:eastAsia="仿宋" w:cs="仿宋"/>
          <w:sz w:val="30"/>
          <w:szCs w:val="30"/>
          <w:lang w:val="en-US" w:eastAsia="zh-CN"/>
        </w:rPr>
        <w:t>东</w:t>
      </w:r>
      <w:r>
        <w:rPr>
          <w:rFonts w:hint="eastAsia" w:ascii="仿宋" w:hAnsi="仿宋" w:eastAsia="仿宋" w:cs="仿宋"/>
          <w:sz w:val="30"/>
          <w:szCs w:val="30"/>
          <w:highlight w:val="none"/>
          <w:lang w:val="en-US" w:eastAsia="zh-CN"/>
        </w:rPr>
        <w:t>莞市能源投资集团有限公司</w:t>
      </w:r>
      <w:r>
        <w:rPr>
          <w:rFonts w:hint="eastAsia" w:ascii="仿宋" w:hAnsi="仿宋" w:eastAsia="仿宋" w:cs="仿宋"/>
          <w:i w:val="0"/>
          <w:iCs w:val="0"/>
          <w:caps w:val="0"/>
          <w:color w:val="auto"/>
          <w:spacing w:val="0"/>
          <w:sz w:val="31"/>
          <w:szCs w:val="31"/>
          <w:highlight w:val="none"/>
          <w:lang w:val="en-US" w:eastAsia="zh-CN"/>
        </w:rPr>
        <w:t>（以下简称：我司）需采购一家符合资质要求的建筑消防安全评估单位，</w:t>
      </w:r>
      <w:r>
        <w:rPr>
          <w:rFonts w:hint="eastAsia" w:ascii="仿宋" w:hAnsi="仿宋" w:eastAsia="仿宋" w:cs="仿宋"/>
          <w:i w:val="0"/>
          <w:iCs w:val="0"/>
          <w:caps w:val="0"/>
          <w:color w:val="auto"/>
          <w:spacing w:val="0"/>
          <w:sz w:val="31"/>
          <w:szCs w:val="31"/>
          <w:highlight w:val="none"/>
        </w:rPr>
        <w:t>现将相关情况介绍如下：</w:t>
      </w:r>
    </w:p>
    <w:p w14:paraId="57403CF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黑体" w:cs="微软雅黑"/>
          <w:i w:val="0"/>
          <w:iCs w:val="0"/>
          <w:caps w:val="0"/>
          <w:color w:val="auto"/>
          <w:spacing w:val="0"/>
          <w:sz w:val="30"/>
          <w:szCs w:val="30"/>
          <w:highlight w:val="none"/>
          <w:lang w:val="en-US" w:eastAsia="zh-CN"/>
        </w:rPr>
      </w:pPr>
      <w:r>
        <w:rPr>
          <w:rFonts w:ascii="黑体" w:hAnsi="宋体" w:eastAsia="黑体" w:cs="黑体"/>
          <w:i w:val="0"/>
          <w:iCs w:val="0"/>
          <w:caps w:val="0"/>
          <w:color w:val="auto"/>
          <w:spacing w:val="0"/>
          <w:sz w:val="30"/>
          <w:szCs w:val="30"/>
          <w:highlight w:val="none"/>
        </w:rPr>
        <w:t>一、项目名称及</w:t>
      </w:r>
      <w:r>
        <w:rPr>
          <w:rFonts w:hint="eastAsia" w:ascii="黑体" w:hAnsi="宋体" w:eastAsia="黑体" w:cs="黑体"/>
          <w:i w:val="0"/>
          <w:iCs w:val="0"/>
          <w:caps w:val="0"/>
          <w:color w:val="auto"/>
          <w:spacing w:val="0"/>
          <w:sz w:val="30"/>
          <w:szCs w:val="30"/>
          <w:highlight w:val="none"/>
          <w:lang w:val="en-US" w:eastAsia="zh-CN"/>
        </w:rPr>
        <w:t>内容</w:t>
      </w:r>
    </w:p>
    <w:p w14:paraId="77FB579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rPr>
        <w:t>1</w:t>
      </w:r>
      <w:r>
        <w:rPr>
          <w:rFonts w:hint="eastAsia" w:ascii="仿宋" w:hAnsi="仿宋" w:eastAsia="仿宋" w:cs="仿宋"/>
          <w:i w:val="0"/>
          <w:iCs w:val="0"/>
          <w:caps w:val="0"/>
          <w:color w:val="auto"/>
          <w:spacing w:val="0"/>
          <w:sz w:val="32"/>
          <w:szCs w:val="32"/>
          <w:highlight w:val="none"/>
          <w:lang w:val="en-US" w:eastAsia="zh-CN"/>
        </w:rPr>
        <w:t>.</w:t>
      </w:r>
      <w:r>
        <w:rPr>
          <w:rFonts w:hint="eastAsia" w:ascii="仿宋" w:hAnsi="仿宋" w:eastAsia="仿宋" w:cs="仿宋"/>
          <w:i w:val="0"/>
          <w:iCs w:val="0"/>
          <w:caps w:val="0"/>
          <w:color w:val="auto"/>
          <w:spacing w:val="0"/>
          <w:sz w:val="32"/>
          <w:szCs w:val="32"/>
          <w:highlight w:val="none"/>
        </w:rPr>
        <w:t>项目名称：</w:t>
      </w:r>
      <w:r>
        <w:rPr>
          <w:rFonts w:hint="eastAsia" w:ascii="仿宋" w:hAnsi="仿宋" w:eastAsia="仿宋" w:cs="仿宋"/>
          <w:sz w:val="30"/>
          <w:szCs w:val="30"/>
          <w:highlight w:val="none"/>
          <w:lang w:val="en-US" w:eastAsia="zh-CN"/>
        </w:rPr>
        <w:t>东莞市能源投资集团有限公司</w:t>
      </w:r>
      <w:r>
        <w:rPr>
          <w:rFonts w:hint="eastAsia" w:ascii="仿宋" w:hAnsi="仿宋" w:eastAsia="仿宋" w:cs="仿宋"/>
          <w:i w:val="0"/>
          <w:iCs w:val="0"/>
          <w:caps w:val="0"/>
          <w:color w:val="auto"/>
          <w:spacing w:val="0"/>
          <w:sz w:val="32"/>
          <w:szCs w:val="32"/>
          <w:highlight w:val="none"/>
          <w:lang w:val="en-US" w:eastAsia="zh-CN"/>
        </w:rPr>
        <w:t>能源大厦</w:t>
      </w:r>
      <w:r>
        <w:rPr>
          <w:rFonts w:hint="eastAsia" w:ascii="仿宋" w:hAnsi="仿宋" w:eastAsia="仿宋" w:cs="仿宋"/>
          <w:sz w:val="32"/>
          <w:szCs w:val="32"/>
          <w:highlight w:val="none"/>
          <w:lang w:val="en-US" w:eastAsia="zh-CN"/>
        </w:rPr>
        <w:t>建筑消防安全评估</w:t>
      </w:r>
      <w:r>
        <w:rPr>
          <w:rFonts w:hint="eastAsia" w:ascii="仿宋" w:hAnsi="仿宋" w:eastAsia="仿宋" w:cs="仿宋"/>
          <w:i w:val="0"/>
          <w:iCs w:val="0"/>
          <w:caps w:val="0"/>
          <w:color w:val="auto"/>
          <w:spacing w:val="0"/>
          <w:sz w:val="32"/>
          <w:szCs w:val="32"/>
          <w:highlight w:val="none"/>
          <w:lang w:val="en-US" w:eastAsia="zh-CN"/>
        </w:rPr>
        <w:t>服务采购。</w:t>
      </w:r>
    </w:p>
    <w:p w14:paraId="2F7EECC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lang w:val="en-US" w:eastAsia="zh-CN"/>
        </w:rPr>
        <w:t>2.采购范围：</w:t>
      </w:r>
    </w:p>
    <w:p w14:paraId="27949AF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lang w:val="en-US" w:eastAsia="zh-CN"/>
        </w:rPr>
        <w:t>（1）标的：产权归属采购人所有，</w:t>
      </w:r>
      <w:r>
        <w:rPr>
          <w:rFonts w:hint="eastAsia" w:ascii="仿宋" w:hAnsi="仿宋" w:eastAsia="仿宋" w:cs="仿宋"/>
          <w:sz w:val="32"/>
          <w:szCs w:val="32"/>
          <w:highlight w:val="none"/>
          <w:lang w:val="en-US" w:eastAsia="zh-CN"/>
        </w:rPr>
        <w:t>东莞市莞城区八达路81号</w:t>
      </w:r>
      <w:r>
        <w:rPr>
          <w:rFonts w:hint="eastAsia" w:ascii="仿宋" w:hAnsi="仿宋" w:eastAsia="仿宋" w:cs="仿宋"/>
          <w:i w:val="0"/>
          <w:iCs w:val="0"/>
          <w:caps w:val="0"/>
          <w:color w:val="auto"/>
          <w:spacing w:val="0"/>
          <w:sz w:val="32"/>
          <w:szCs w:val="32"/>
          <w:highlight w:val="none"/>
          <w:lang w:val="en-US" w:eastAsia="zh-CN"/>
        </w:rPr>
        <w:t>，土地用途为商务金融用地，房屋为其他。</w:t>
      </w:r>
    </w:p>
    <w:p w14:paraId="6CF5C82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lang w:val="en-US" w:eastAsia="zh-CN"/>
        </w:rPr>
        <w:t>（2）评估目的：</w:t>
      </w:r>
    </w:p>
    <w:p w14:paraId="5F5E400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lang w:val="en-US" w:eastAsia="zh-CN"/>
        </w:rPr>
        <w:t>对标的物业进行</w:t>
      </w:r>
      <w:r>
        <w:rPr>
          <w:rFonts w:hint="eastAsia" w:ascii="仿宋" w:hAnsi="仿宋" w:eastAsia="仿宋" w:cs="仿宋"/>
          <w:sz w:val="32"/>
          <w:szCs w:val="32"/>
          <w:highlight w:val="none"/>
          <w:lang w:val="en-US" w:eastAsia="zh-CN"/>
        </w:rPr>
        <w:t>建筑消防安全评估</w:t>
      </w:r>
      <w:r>
        <w:rPr>
          <w:rFonts w:hint="eastAsia" w:ascii="仿宋" w:hAnsi="仿宋" w:eastAsia="仿宋" w:cs="仿宋"/>
          <w:i w:val="0"/>
          <w:iCs w:val="0"/>
          <w:caps w:val="0"/>
          <w:color w:val="auto"/>
          <w:spacing w:val="0"/>
          <w:sz w:val="32"/>
          <w:szCs w:val="32"/>
          <w:highlight w:val="none"/>
          <w:lang w:val="en-US" w:eastAsia="zh-CN"/>
        </w:rPr>
        <w:t>；</w:t>
      </w:r>
    </w:p>
    <w:p w14:paraId="50405B5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lang w:val="en-US" w:eastAsia="zh-CN"/>
        </w:rPr>
        <w:t>（3）评估方法：评估方法应符合《建筑防火及消防设施检测技术规程》规定；</w:t>
      </w:r>
    </w:p>
    <w:p w14:paraId="6638333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lang w:val="en-US" w:eastAsia="zh-CN"/>
        </w:rPr>
        <w:t>（4）成果交付：</w:t>
      </w:r>
      <w:r>
        <w:rPr>
          <w:rStyle w:val="11"/>
          <w:rFonts w:hint="eastAsia" w:ascii="仿宋" w:hAnsi="仿宋" w:eastAsia="仿宋" w:cs="仿宋"/>
          <w:b w:val="0"/>
          <w:bCs/>
          <w:i w:val="0"/>
          <w:iCs w:val="0"/>
          <w:caps w:val="0"/>
          <w:color w:val="auto"/>
          <w:spacing w:val="0"/>
          <w:sz w:val="32"/>
          <w:szCs w:val="32"/>
          <w:highlight w:val="none"/>
          <w:lang w:val="en-US" w:eastAsia="zh-CN"/>
        </w:rPr>
        <w:t>签订合同之日起</w:t>
      </w:r>
      <w:r>
        <w:rPr>
          <w:rFonts w:hint="eastAsia" w:ascii="仿宋" w:hAnsi="仿宋" w:eastAsia="仿宋" w:cs="仿宋"/>
          <w:i w:val="0"/>
          <w:iCs w:val="0"/>
          <w:caps w:val="0"/>
          <w:color w:val="auto"/>
          <w:spacing w:val="0"/>
          <w:sz w:val="32"/>
          <w:szCs w:val="32"/>
          <w:highlight w:val="none"/>
          <w:lang w:val="en-US" w:eastAsia="zh-CN"/>
        </w:rPr>
        <w:t>5个日历天内出具该物业</w:t>
      </w:r>
      <w:r>
        <w:rPr>
          <w:rFonts w:hint="eastAsia" w:ascii="仿宋" w:hAnsi="仿宋" w:eastAsia="仿宋" w:cs="仿宋"/>
          <w:sz w:val="32"/>
          <w:szCs w:val="32"/>
          <w:highlight w:val="none"/>
          <w:lang w:val="en-US" w:eastAsia="zh-CN"/>
        </w:rPr>
        <w:t>建筑消防安全评估</w:t>
      </w:r>
      <w:r>
        <w:rPr>
          <w:rFonts w:hint="eastAsia" w:ascii="仿宋" w:hAnsi="仿宋" w:eastAsia="仿宋" w:cs="仿宋"/>
          <w:i w:val="0"/>
          <w:iCs w:val="0"/>
          <w:caps w:val="0"/>
          <w:color w:val="auto"/>
          <w:spacing w:val="0"/>
          <w:sz w:val="32"/>
          <w:szCs w:val="32"/>
          <w:highlight w:val="none"/>
          <w:lang w:val="en-US" w:eastAsia="zh-CN"/>
        </w:rPr>
        <w:t>报告初稿，按照合同约定时间完成建筑消防安全评估报告定稿并提供不少于3份纸质版评估报告及评估报告编码回执。</w:t>
      </w:r>
    </w:p>
    <w:p w14:paraId="468DCBA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lang w:val="en-US" w:eastAsia="zh-CN"/>
        </w:rPr>
        <w:t>3</w:t>
      </w:r>
      <w:r>
        <w:rPr>
          <w:rFonts w:hint="eastAsia" w:ascii="仿宋" w:hAnsi="仿宋" w:eastAsia="仿宋" w:cs="仿宋"/>
          <w:i w:val="0"/>
          <w:iCs w:val="0"/>
          <w:caps w:val="0"/>
          <w:color w:val="auto"/>
          <w:spacing w:val="0"/>
          <w:sz w:val="32"/>
          <w:szCs w:val="32"/>
          <w:highlight w:val="none"/>
          <w:lang w:eastAsia="zh-CN"/>
        </w:rPr>
        <w:t>.</w:t>
      </w:r>
      <w:r>
        <w:rPr>
          <w:rFonts w:hint="eastAsia" w:ascii="仿宋" w:hAnsi="仿宋" w:eastAsia="仿宋" w:cs="仿宋"/>
          <w:i w:val="0"/>
          <w:iCs w:val="0"/>
          <w:caps w:val="0"/>
          <w:color w:val="auto"/>
          <w:spacing w:val="0"/>
          <w:sz w:val="32"/>
          <w:szCs w:val="32"/>
          <w:highlight w:val="none"/>
          <w:lang w:val="en-US" w:eastAsia="zh-CN"/>
        </w:rPr>
        <w:t>服务地点：广东省东莞市。</w:t>
      </w:r>
    </w:p>
    <w:p w14:paraId="16E088F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i w:val="0"/>
          <w:iCs w:val="0"/>
          <w:caps w:val="0"/>
          <w:color w:val="auto"/>
          <w:spacing w:val="0"/>
          <w:sz w:val="30"/>
          <w:szCs w:val="30"/>
          <w:highlight w:val="none"/>
        </w:rPr>
      </w:pPr>
      <w:r>
        <w:rPr>
          <w:rFonts w:hint="eastAsia" w:ascii="黑体" w:hAnsi="宋体" w:eastAsia="黑体" w:cs="黑体"/>
          <w:i w:val="0"/>
          <w:iCs w:val="0"/>
          <w:caps w:val="0"/>
          <w:color w:val="auto"/>
          <w:spacing w:val="0"/>
          <w:sz w:val="30"/>
          <w:szCs w:val="30"/>
          <w:highlight w:val="none"/>
        </w:rPr>
        <w:t>二、项目发布</w:t>
      </w:r>
    </w:p>
    <w:p w14:paraId="0CD9D0A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sz w:val="32"/>
          <w:szCs w:val="32"/>
          <w:highlight w:val="none"/>
        </w:rPr>
        <w:t>本采购</w:t>
      </w:r>
      <w:r>
        <w:rPr>
          <w:rFonts w:hint="eastAsia" w:ascii="仿宋" w:hAnsi="仿宋" w:eastAsia="仿宋" w:cs="仿宋"/>
          <w:i w:val="0"/>
          <w:iCs w:val="0"/>
          <w:caps w:val="0"/>
          <w:color w:val="auto"/>
          <w:spacing w:val="0"/>
          <w:sz w:val="32"/>
          <w:szCs w:val="32"/>
          <w:highlight w:val="none"/>
          <w:lang w:val="en-US" w:eastAsia="zh-CN"/>
        </w:rPr>
        <w:t>项目</w:t>
      </w:r>
      <w:r>
        <w:rPr>
          <w:rFonts w:hint="eastAsia" w:ascii="仿宋" w:hAnsi="仿宋" w:eastAsia="仿宋" w:cs="仿宋"/>
          <w:i w:val="0"/>
          <w:iCs w:val="0"/>
          <w:caps w:val="0"/>
          <w:color w:val="auto"/>
          <w:spacing w:val="0"/>
          <w:sz w:val="32"/>
          <w:szCs w:val="32"/>
          <w:highlight w:val="none"/>
        </w:rPr>
        <w:t>信息在东莞实业投资控股集团有限公司网站（http://www.dgsy.com.cn/）发布（参照《东实集团招标采购管理办法》、《采购实施细则》要求执行）。</w:t>
      </w:r>
    </w:p>
    <w:p w14:paraId="0A33A33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黑体" w:hAnsi="宋体" w:eastAsia="黑体" w:cs="黑体"/>
          <w:i w:val="0"/>
          <w:iCs w:val="0"/>
          <w:caps w:val="0"/>
          <w:color w:val="auto"/>
          <w:spacing w:val="0"/>
          <w:sz w:val="31"/>
          <w:szCs w:val="31"/>
          <w:highlight w:val="none"/>
        </w:rPr>
        <w:t>三、</w:t>
      </w:r>
      <w:r>
        <w:rPr>
          <w:rFonts w:hint="eastAsia" w:ascii="黑体" w:hAnsi="宋体" w:eastAsia="黑体" w:cs="黑体"/>
          <w:i w:val="0"/>
          <w:iCs w:val="0"/>
          <w:caps w:val="0"/>
          <w:color w:val="auto"/>
          <w:spacing w:val="0"/>
          <w:sz w:val="31"/>
          <w:szCs w:val="31"/>
          <w:highlight w:val="none"/>
          <w:lang w:val="en-US" w:eastAsia="zh-CN"/>
        </w:rPr>
        <w:t>报价人</w:t>
      </w:r>
      <w:r>
        <w:rPr>
          <w:rFonts w:hint="eastAsia" w:ascii="黑体" w:hAnsi="宋体" w:eastAsia="黑体" w:cs="黑体"/>
          <w:i w:val="0"/>
          <w:iCs w:val="0"/>
          <w:caps w:val="0"/>
          <w:color w:val="auto"/>
          <w:spacing w:val="0"/>
          <w:sz w:val="31"/>
          <w:szCs w:val="31"/>
          <w:highlight w:val="none"/>
        </w:rPr>
        <w:t>资格要求</w:t>
      </w:r>
    </w:p>
    <w:p w14:paraId="3B76CDC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20" w:firstLineChars="200"/>
        <w:textAlignment w:val="auto"/>
        <w:rPr>
          <w:rFonts w:ascii="仿宋" w:hAnsi="仿宋" w:eastAsia="仿宋" w:cs="仿宋"/>
          <w:i w:val="0"/>
          <w:iCs w:val="0"/>
          <w:caps w:val="0"/>
          <w:color w:val="auto"/>
          <w:spacing w:val="0"/>
          <w:sz w:val="32"/>
          <w:szCs w:val="32"/>
          <w:highlight w:val="none"/>
        </w:rPr>
      </w:pPr>
      <w:r>
        <w:rPr>
          <w:rFonts w:ascii="仿宋" w:hAnsi="仿宋" w:eastAsia="仿宋" w:cs="仿宋"/>
          <w:i w:val="0"/>
          <w:iCs w:val="0"/>
          <w:caps w:val="0"/>
          <w:color w:val="auto"/>
          <w:spacing w:val="0"/>
          <w:sz w:val="31"/>
          <w:szCs w:val="31"/>
          <w:highlight w:val="none"/>
        </w:rPr>
        <w:t>1</w:t>
      </w:r>
      <w:r>
        <w:rPr>
          <w:rFonts w:hint="eastAsia" w:ascii="仿宋" w:hAnsi="仿宋" w:eastAsia="仿宋" w:cs="仿宋"/>
          <w:i w:val="0"/>
          <w:iCs w:val="0"/>
          <w:caps w:val="0"/>
          <w:color w:val="auto"/>
          <w:spacing w:val="0"/>
          <w:sz w:val="31"/>
          <w:szCs w:val="31"/>
          <w:highlight w:val="none"/>
          <w:lang w:val="en-US" w:eastAsia="zh-CN"/>
        </w:rPr>
        <w:t>.报价</w:t>
      </w:r>
      <w:r>
        <w:rPr>
          <w:rFonts w:ascii="仿宋" w:hAnsi="仿宋" w:eastAsia="仿宋" w:cs="仿宋"/>
          <w:i w:val="0"/>
          <w:iCs w:val="0"/>
          <w:caps w:val="0"/>
          <w:color w:val="auto"/>
          <w:spacing w:val="0"/>
          <w:sz w:val="31"/>
          <w:szCs w:val="31"/>
          <w:highlight w:val="none"/>
        </w:rPr>
        <w:t>人须为在中华人民共和国境内登记注册的具有独立承担民事责任能力的法人或其他组织。【提供《营业执照》</w:t>
      </w:r>
      <w:r>
        <w:rPr>
          <w:rFonts w:ascii="仿宋" w:hAnsi="仿宋" w:eastAsia="仿宋" w:cs="仿宋"/>
          <w:i w:val="0"/>
          <w:iCs w:val="0"/>
          <w:caps w:val="0"/>
          <w:color w:val="auto"/>
          <w:spacing w:val="0"/>
          <w:sz w:val="32"/>
          <w:szCs w:val="32"/>
          <w:highlight w:val="none"/>
        </w:rPr>
        <w:t>复印件（加盖公章）</w:t>
      </w:r>
      <w:r>
        <w:rPr>
          <w:rFonts w:hint="eastAsia" w:ascii="仿宋" w:hAnsi="仿宋" w:eastAsia="仿宋" w:cs="仿宋"/>
          <w:i w:val="0"/>
          <w:iCs w:val="0"/>
          <w:caps w:val="0"/>
          <w:color w:val="auto"/>
          <w:spacing w:val="0"/>
          <w:sz w:val="32"/>
          <w:szCs w:val="32"/>
          <w:highlight w:val="none"/>
          <w:lang w:val="en-US" w:eastAsia="zh-CN"/>
        </w:rPr>
        <w:t>或《事业单位法人证书》复印件（加盖公章）</w:t>
      </w:r>
      <w:r>
        <w:rPr>
          <w:rFonts w:ascii="仿宋" w:hAnsi="仿宋" w:eastAsia="仿宋" w:cs="仿宋"/>
          <w:i w:val="0"/>
          <w:iCs w:val="0"/>
          <w:caps w:val="0"/>
          <w:color w:val="auto"/>
          <w:spacing w:val="0"/>
          <w:sz w:val="32"/>
          <w:szCs w:val="32"/>
          <w:highlight w:val="none"/>
        </w:rPr>
        <w:t>或其他主体证书复印件（加盖公章）】</w:t>
      </w:r>
    </w:p>
    <w:p w14:paraId="02E10B2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lang w:val="en-US" w:eastAsia="zh-CN"/>
        </w:rPr>
        <w:t>2.报价人的经营范围须具备下列任意一项：消防评估服务、消防技术服务、消防安全评估。</w:t>
      </w:r>
    </w:p>
    <w:p w14:paraId="4B49817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lang w:val="en-US" w:eastAsia="zh-CN"/>
        </w:rPr>
        <w:t>3.业绩要求：</w:t>
      </w:r>
      <w:r>
        <w:rPr>
          <w:rFonts w:hint="eastAsia" w:ascii="仿宋" w:hAnsi="仿宋" w:eastAsia="仿宋"/>
          <w:sz w:val="32"/>
          <w:szCs w:val="32"/>
          <w:highlight w:val="none"/>
        </w:rPr>
        <w:t>具备</w:t>
      </w:r>
      <w:r>
        <w:rPr>
          <w:rFonts w:hint="eastAsia" w:ascii="仿宋" w:hAnsi="仿宋" w:eastAsia="仿宋"/>
          <w:sz w:val="32"/>
          <w:szCs w:val="32"/>
          <w:highlight w:val="none"/>
          <w:lang w:val="en-US" w:eastAsia="zh-CN"/>
        </w:rPr>
        <w:t>建筑消防安全评估</w:t>
      </w:r>
      <w:r>
        <w:rPr>
          <w:rFonts w:hint="eastAsia" w:ascii="仿宋" w:hAnsi="仿宋" w:eastAsia="仿宋"/>
          <w:sz w:val="32"/>
          <w:szCs w:val="32"/>
          <w:highlight w:val="none"/>
        </w:rPr>
        <w:t>项目经验，要求</w:t>
      </w:r>
      <w:r>
        <w:rPr>
          <w:rFonts w:hint="eastAsia" w:ascii="仿宋" w:hAnsi="仿宋" w:eastAsia="仿宋"/>
          <w:sz w:val="32"/>
          <w:szCs w:val="32"/>
          <w:highlight w:val="none"/>
          <w:u w:val="single"/>
          <w:lang w:val="en-US" w:eastAsia="zh-CN"/>
        </w:rPr>
        <w:t>2025</w:t>
      </w:r>
      <w:r>
        <w:rPr>
          <w:rFonts w:hint="eastAsia" w:ascii="仿宋" w:hAnsi="仿宋" w:eastAsia="仿宋"/>
          <w:sz w:val="32"/>
          <w:szCs w:val="32"/>
          <w:highlight w:val="none"/>
        </w:rPr>
        <w:t>年</w:t>
      </w:r>
      <w:r>
        <w:rPr>
          <w:rFonts w:hint="eastAsia" w:ascii="仿宋" w:hAnsi="仿宋" w:eastAsia="仿宋"/>
          <w:sz w:val="32"/>
          <w:szCs w:val="32"/>
          <w:highlight w:val="none"/>
          <w:u w:val="single"/>
          <w:lang w:val="en-US" w:eastAsia="zh-CN"/>
        </w:rPr>
        <w:t>1</w:t>
      </w:r>
      <w:r>
        <w:rPr>
          <w:rFonts w:hint="eastAsia" w:ascii="仿宋" w:hAnsi="仿宋" w:eastAsia="仿宋"/>
          <w:sz w:val="32"/>
          <w:szCs w:val="32"/>
          <w:highlight w:val="none"/>
        </w:rPr>
        <w:t>月</w:t>
      </w:r>
      <w:r>
        <w:rPr>
          <w:rFonts w:hint="eastAsia" w:ascii="仿宋" w:hAnsi="仿宋" w:eastAsia="仿宋"/>
          <w:sz w:val="32"/>
          <w:szCs w:val="32"/>
          <w:highlight w:val="none"/>
          <w:u w:val="single"/>
          <w:lang w:val="en-US" w:eastAsia="zh-CN"/>
        </w:rPr>
        <w:t>1</w:t>
      </w:r>
      <w:r>
        <w:rPr>
          <w:rFonts w:hint="eastAsia" w:ascii="仿宋" w:hAnsi="仿宋" w:eastAsia="仿宋"/>
          <w:sz w:val="32"/>
          <w:szCs w:val="32"/>
          <w:highlight w:val="none"/>
        </w:rPr>
        <w:t>日起至</w:t>
      </w:r>
      <w:r>
        <w:rPr>
          <w:rFonts w:hint="eastAsia" w:ascii="仿宋" w:hAnsi="仿宋" w:eastAsia="仿宋"/>
          <w:sz w:val="32"/>
          <w:szCs w:val="32"/>
          <w:highlight w:val="none"/>
          <w:u w:val="single"/>
          <w:lang w:val="en-US" w:eastAsia="zh-CN"/>
        </w:rPr>
        <w:t>2026</w:t>
      </w:r>
      <w:r>
        <w:rPr>
          <w:rFonts w:hint="eastAsia" w:ascii="仿宋" w:hAnsi="仿宋" w:eastAsia="仿宋"/>
          <w:sz w:val="32"/>
          <w:szCs w:val="32"/>
          <w:highlight w:val="none"/>
        </w:rPr>
        <w:t>年</w:t>
      </w:r>
      <w:r>
        <w:rPr>
          <w:rFonts w:hint="eastAsia" w:ascii="仿宋" w:hAnsi="仿宋" w:eastAsia="仿宋"/>
          <w:sz w:val="32"/>
          <w:szCs w:val="32"/>
          <w:highlight w:val="none"/>
          <w:u w:val="single"/>
          <w:lang w:val="en-US" w:eastAsia="zh-CN"/>
        </w:rPr>
        <w:t>4</w:t>
      </w:r>
      <w:r>
        <w:rPr>
          <w:rFonts w:hint="eastAsia" w:ascii="仿宋" w:hAnsi="仿宋" w:eastAsia="仿宋"/>
          <w:sz w:val="32"/>
          <w:szCs w:val="32"/>
          <w:highlight w:val="none"/>
        </w:rPr>
        <w:t>月</w:t>
      </w:r>
      <w:r>
        <w:rPr>
          <w:rFonts w:hint="eastAsia" w:ascii="仿宋" w:hAnsi="仿宋" w:eastAsia="仿宋"/>
          <w:sz w:val="32"/>
          <w:szCs w:val="32"/>
          <w:highlight w:val="none"/>
          <w:u w:val="single"/>
          <w:lang w:val="en-US" w:eastAsia="zh-CN"/>
        </w:rPr>
        <w:t>30</w:t>
      </w:r>
      <w:r>
        <w:rPr>
          <w:rFonts w:hint="eastAsia" w:ascii="仿宋" w:hAnsi="仿宋" w:eastAsia="仿宋"/>
          <w:sz w:val="32"/>
          <w:szCs w:val="32"/>
          <w:highlight w:val="none"/>
        </w:rPr>
        <w:t>日，完成至少</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个</w:t>
      </w:r>
      <w:r>
        <w:rPr>
          <w:rFonts w:hint="eastAsia" w:ascii="仿宋" w:hAnsi="仿宋" w:eastAsia="仿宋"/>
          <w:sz w:val="32"/>
          <w:szCs w:val="32"/>
          <w:highlight w:val="none"/>
          <w:lang w:val="en-US" w:eastAsia="zh-CN"/>
        </w:rPr>
        <w:t>建筑消防安全评估项目</w:t>
      </w:r>
      <w:r>
        <w:rPr>
          <w:rFonts w:hint="eastAsia" w:ascii="仿宋" w:hAnsi="仿宋" w:eastAsia="仿宋"/>
          <w:sz w:val="32"/>
          <w:szCs w:val="32"/>
          <w:highlight w:val="none"/>
        </w:rPr>
        <w:t>业绩。【</w:t>
      </w:r>
      <w:r>
        <w:rPr>
          <w:rFonts w:hint="eastAsia" w:ascii="仿宋" w:hAnsi="仿宋" w:eastAsia="仿宋"/>
          <w:sz w:val="32"/>
          <w:szCs w:val="32"/>
          <w:highlight w:val="none"/>
          <w:lang w:val="en-US" w:eastAsia="zh-CN"/>
        </w:rPr>
        <w:t>以</w:t>
      </w:r>
      <w:r>
        <w:rPr>
          <w:rFonts w:hint="eastAsia" w:ascii="仿宋" w:hAnsi="仿宋" w:eastAsia="仿宋"/>
          <w:sz w:val="32"/>
          <w:szCs w:val="32"/>
          <w:highlight w:val="none"/>
        </w:rPr>
        <w:t>合同签订时间为准，须提供合同关键页复印件（包含但不限于合同首页、合同金额页</w:t>
      </w:r>
      <w:r>
        <w:rPr>
          <w:rFonts w:hint="eastAsia" w:ascii="仿宋" w:hAnsi="仿宋" w:eastAsia="仿宋"/>
          <w:sz w:val="32"/>
          <w:szCs w:val="32"/>
          <w:highlight w:val="none"/>
          <w:lang w:val="en-US" w:eastAsia="zh-CN"/>
        </w:rPr>
        <w:t>/项目规模</w:t>
      </w:r>
      <w:r>
        <w:rPr>
          <w:rFonts w:hint="eastAsia" w:ascii="仿宋" w:hAnsi="仿宋" w:eastAsia="仿宋"/>
          <w:sz w:val="32"/>
          <w:szCs w:val="32"/>
          <w:highlight w:val="none"/>
        </w:rPr>
        <w:t>、合</w:t>
      </w:r>
      <w:r>
        <w:rPr>
          <w:rFonts w:hint="eastAsia" w:ascii="仿宋" w:hAnsi="仿宋" w:eastAsia="仿宋"/>
          <w:color w:val="auto"/>
          <w:sz w:val="32"/>
          <w:szCs w:val="32"/>
          <w:highlight w:val="none"/>
        </w:rPr>
        <w:t>同签字</w:t>
      </w:r>
      <w:r>
        <w:rPr>
          <w:rFonts w:hint="eastAsia" w:ascii="仿宋" w:hAnsi="仿宋" w:eastAsia="仿宋"/>
          <w:color w:val="auto"/>
          <w:sz w:val="32"/>
          <w:szCs w:val="32"/>
          <w:highlight w:val="none"/>
          <w:lang w:val="en-US" w:eastAsia="zh-CN"/>
        </w:rPr>
        <w:t>盖章</w:t>
      </w:r>
      <w:r>
        <w:rPr>
          <w:rFonts w:hint="eastAsia" w:ascii="仿宋" w:hAnsi="仿宋" w:eastAsia="仿宋"/>
          <w:color w:val="auto"/>
          <w:sz w:val="32"/>
          <w:szCs w:val="32"/>
          <w:highlight w:val="none"/>
        </w:rPr>
        <w:t>页</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合同签订日期页</w:t>
      </w:r>
      <w:r>
        <w:rPr>
          <w:rFonts w:hint="eastAsia" w:ascii="仿宋" w:hAnsi="仿宋" w:eastAsia="仿宋"/>
          <w:color w:val="auto"/>
          <w:sz w:val="32"/>
          <w:szCs w:val="32"/>
          <w:highlight w:val="none"/>
        </w:rPr>
        <w:t>等）</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并加盖公章</w:t>
      </w:r>
      <w:r>
        <w:rPr>
          <w:rFonts w:hint="eastAsia" w:ascii="仿宋" w:hAnsi="仿宋" w:eastAsia="仿宋"/>
          <w:sz w:val="32"/>
          <w:szCs w:val="32"/>
          <w:highlight w:val="none"/>
        </w:rPr>
        <w:t>】</w:t>
      </w:r>
    </w:p>
    <w:p w14:paraId="7959266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lang w:val="en-US" w:eastAsia="zh-CN"/>
        </w:rPr>
        <w:t>4.人员要求：</w:t>
      </w:r>
    </w:p>
    <w:p w14:paraId="346304E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lang w:val="en-US" w:eastAsia="zh-CN"/>
        </w:rPr>
        <w:t>报价人拟派本项目的项目负责人（至少2名）均须同时具备：（1）一级注册消防工程师资格；（2）自2025年1月1日起，以项目负责人身份主持过至少1个建筑消防安全评估项目。</w:t>
      </w:r>
    </w:p>
    <w:p w14:paraId="0EC1686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lang w:val="en-US" w:eastAsia="zh-CN"/>
        </w:rPr>
        <w:t>5.未被东实集团及下属企业相关领域黑名单。【以东莞实业投资控股集团有限公司发文（东实通[2021]）44号）、（东实通[2022]75号）（东实通[2023]37号）为准，如有最新发文通知，按最新文件执行】</w:t>
      </w:r>
    </w:p>
    <w:p w14:paraId="7BF4821B">
      <w:pPr>
        <w:pStyle w:val="7"/>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Style w:val="11"/>
          <w:rFonts w:hint="eastAsia" w:ascii="黑体" w:hAnsi="黑体" w:eastAsia="黑体" w:cs="黑体"/>
          <w:b w:val="0"/>
          <w:bCs/>
          <w:i w:val="0"/>
          <w:iCs w:val="0"/>
          <w:caps w:val="0"/>
          <w:color w:val="auto"/>
          <w:spacing w:val="0"/>
          <w:sz w:val="32"/>
          <w:szCs w:val="32"/>
          <w:highlight w:val="none"/>
          <w:lang w:val="en-US" w:eastAsia="zh-CN"/>
        </w:rPr>
      </w:pPr>
      <w:r>
        <w:rPr>
          <w:rFonts w:hint="eastAsia" w:ascii="黑体" w:hAnsi="黑体" w:eastAsia="黑体" w:cs="黑体"/>
          <w:i w:val="0"/>
          <w:iCs w:val="0"/>
          <w:caps w:val="0"/>
          <w:color w:val="auto"/>
          <w:spacing w:val="0"/>
          <w:sz w:val="32"/>
          <w:szCs w:val="32"/>
          <w:highlight w:val="none"/>
          <w:lang w:val="en-US" w:eastAsia="zh-CN"/>
        </w:rPr>
        <w:t>四、</w:t>
      </w:r>
      <w:r>
        <w:rPr>
          <w:rStyle w:val="11"/>
          <w:rFonts w:hint="eastAsia" w:ascii="黑体" w:hAnsi="黑体" w:eastAsia="黑体" w:cs="黑体"/>
          <w:b w:val="0"/>
          <w:bCs/>
          <w:i w:val="0"/>
          <w:iCs w:val="0"/>
          <w:caps w:val="0"/>
          <w:color w:val="auto"/>
          <w:spacing w:val="0"/>
          <w:sz w:val="32"/>
          <w:szCs w:val="32"/>
          <w:highlight w:val="none"/>
          <w:lang w:val="en-US" w:eastAsia="zh-CN"/>
        </w:rPr>
        <w:t>完成时间</w:t>
      </w:r>
    </w:p>
    <w:p w14:paraId="5AAD696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仿宋" w:hAnsi="仿宋" w:eastAsia="仿宋" w:cs="仿宋"/>
          <w:i w:val="0"/>
          <w:iCs w:val="0"/>
          <w:caps w:val="0"/>
          <w:color w:val="auto"/>
          <w:spacing w:val="0"/>
          <w:sz w:val="32"/>
          <w:szCs w:val="32"/>
          <w:highlight w:val="none"/>
          <w:lang w:val="en-US" w:eastAsia="zh-CN"/>
        </w:rPr>
      </w:pPr>
      <w:r>
        <w:rPr>
          <w:rStyle w:val="11"/>
          <w:rFonts w:hint="eastAsia" w:ascii="仿宋" w:hAnsi="仿宋" w:eastAsia="仿宋" w:cs="仿宋"/>
          <w:b w:val="0"/>
          <w:bCs/>
          <w:i w:val="0"/>
          <w:iCs w:val="0"/>
          <w:caps w:val="0"/>
          <w:color w:val="auto"/>
          <w:spacing w:val="0"/>
          <w:sz w:val="32"/>
          <w:szCs w:val="32"/>
          <w:highlight w:val="none"/>
          <w:lang w:val="en-US" w:eastAsia="zh-CN"/>
        </w:rPr>
        <w:t>签订合同之日起</w:t>
      </w:r>
      <w:r>
        <w:rPr>
          <w:rFonts w:hint="eastAsia" w:ascii="仿宋" w:hAnsi="仿宋" w:eastAsia="仿宋" w:cs="仿宋"/>
          <w:i w:val="0"/>
          <w:iCs w:val="0"/>
          <w:caps w:val="0"/>
          <w:color w:val="auto"/>
          <w:spacing w:val="0"/>
          <w:sz w:val="32"/>
          <w:szCs w:val="32"/>
          <w:highlight w:val="none"/>
          <w:lang w:val="en-US" w:eastAsia="zh-CN"/>
        </w:rPr>
        <w:t>5个日历天内出具</w:t>
      </w:r>
      <w:r>
        <w:rPr>
          <w:rFonts w:hint="eastAsia" w:ascii="仿宋" w:hAnsi="仿宋" w:eastAsia="仿宋" w:cs="仿宋"/>
          <w:sz w:val="32"/>
          <w:szCs w:val="32"/>
          <w:highlight w:val="none"/>
          <w:lang w:val="en-US" w:eastAsia="zh-CN"/>
        </w:rPr>
        <w:t>建筑消防安全评估报告</w:t>
      </w:r>
      <w:r>
        <w:rPr>
          <w:rFonts w:hint="eastAsia" w:ascii="仿宋" w:hAnsi="仿宋" w:eastAsia="仿宋" w:cs="仿宋"/>
          <w:i w:val="0"/>
          <w:iCs w:val="0"/>
          <w:caps w:val="0"/>
          <w:color w:val="auto"/>
          <w:spacing w:val="0"/>
          <w:sz w:val="32"/>
          <w:szCs w:val="32"/>
          <w:highlight w:val="none"/>
          <w:lang w:val="en-US" w:eastAsia="zh-CN"/>
        </w:rPr>
        <w:t>初稿，按照合同约定时间完成</w:t>
      </w:r>
      <w:r>
        <w:rPr>
          <w:rFonts w:hint="eastAsia" w:ascii="仿宋" w:hAnsi="仿宋" w:eastAsia="仿宋" w:cs="仿宋"/>
          <w:sz w:val="32"/>
          <w:szCs w:val="32"/>
          <w:highlight w:val="none"/>
          <w:lang w:val="en-US" w:eastAsia="zh-CN"/>
        </w:rPr>
        <w:t>建筑消防安全评估报告</w:t>
      </w:r>
      <w:r>
        <w:rPr>
          <w:rFonts w:hint="eastAsia" w:ascii="仿宋" w:hAnsi="仿宋" w:eastAsia="仿宋" w:cs="仿宋"/>
          <w:i w:val="0"/>
          <w:iCs w:val="0"/>
          <w:caps w:val="0"/>
          <w:color w:val="auto"/>
          <w:spacing w:val="0"/>
          <w:sz w:val="32"/>
          <w:szCs w:val="32"/>
          <w:highlight w:val="none"/>
          <w:lang w:val="en-US" w:eastAsia="zh-CN"/>
        </w:rPr>
        <w:t>定稿并提供不少于3份纸质版</w:t>
      </w:r>
      <w:r>
        <w:rPr>
          <w:rFonts w:hint="eastAsia" w:ascii="仿宋" w:hAnsi="仿宋" w:eastAsia="仿宋" w:cs="仿宋"/>
          <w:sz w:val="32"/>
          <w:szCs w:val="32"/>
          <w:highlight w:val="none"/>
          <w:lang w:val="en-US" w:eastAsia="zh-CN"/>
        </w:rPr>
        <w:t>建筑消防安全评估报告</w:t>
      </w:r>
      <w:r>
        <w:rPr>
          <w:rFonts w:hint="eastAsia" w:ascii="仿宋" w:hAnsi="仿宋" w:eastAsia="仿宋" w:cs="仿宋"/>
          <w:i w:val="0"/>
          <w:iCs w:val="0"/>
          <w:caps w:val="0"/>
          <w:color w:val="auto"/>
          <w:spacing w:val="0"/>
          <w:sz w:val="32"/>
          <w:szCs w:val="32"/>
          <w:highlight w:val="none"/>
          <w:lang w:val="en-US" w:eastAsia="zh-CN"/>
        </w:rPr>
        <w:t>及</w:t>
      </w:r>
      <w:r>
        <w:rPr>
          <w:rFonts w:hint="eastAsia" w:ascii="仿宋" w:hAnsi="仿宋" w:eastAsia="仿宋" w:cs="仿宋"/>
          <w:sz w:val="32"/>
          <w:szCs w:val="32"/>
          <w:highlight w:val="none"/>
          <w:lang w:val="en-US" w:eastAsia="zh-CN"/>
        </w:rPr>
        <w:t>建筑消防安全评估报告</w:t>
      </w:r>
      <w:r>
        <w:rPr>
          <w:rFonts w:hint="eastAsia" w:ascii="仿宋" w:hAnsi="仿宋" w:eastAsia="仿宋" w:cs="仿宋"/>
          <w:i w:val="0"/>
          <w:iCs w:val="0"/>
          <w:caps w:val="0"/>
          <w:color w:val="auto"/>
          <w:spacing w:val="0"/>
          <w:sz w:val="32"/>
          <w:szCs w:val="32"/>
          <w:highlight w:val="none"/>
          <w:lang w:val="en-US" w:eastAsia="zh-CN"/>
        </w:rPr>
        <w:t>编码回执。</w:t>
      </w:r>
    </w:p>
    <w:p w14:paraId="32DCD1A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黑体" w:hAnsi="黑体" w:eastAsia="黑体" w:cs="黑体"/>
          <w:b w:val="0"/>
          <w:bCs/>
          <w:i w:val="0"/>
          <w:iCs w:val="0"/>
          <w:caps w:val="0"/>
          <w:color w:val="auto"/>
          <w:spacing w:val="0"/>
          <w:sz w:val="22"/>
          <w:szCs w:val="22"/>
          <w:highlight w:val="none"/>
        </w:rPr>
      </w:pPr>
      <w:r>
        <w:rPr>
          <w:rStyle w:val="11"/>
          <w:rFonts w:hint="eastAsia" w:ascii="黑体" w:hAnsi="黑体" w:eastAsia="黑体" w:cs="黑体"/>
          <w:b w:val="0"/>
          <w:bCs/>
          <w:i w:val="0"/>
          <w:iCs w:val="0"/>
          <w:caps w:val="0"/>
          <w:color w:val="auto"/>
          <w:spacing w:val="0"/>
          <w:sz w:val="32"/>
          <w:szCs w:val="32"/>
          <w:highlight w:val="none"/>
          <w:lang w:val="en-US" w:eastAsia="zh-CN"/>
        </w:rPr>
        <w:t>五</w:t>
      </w:r>
      <w:r>
        <w:rPr>
          <w:rStyle w:val="11"/>
          <w:rFonts w:hint="eastAsia" w:ascii="黑体" w:hAnsi="黑体" w:eastAsia="黑体" w:cs="黑体"/>
          <w:b w:val="0"/>
          <w:bCs/>
          <w:i w:val="0"/>
          <w:iCs w:val="0"/>
          <w:caps w:val="0"/>
          <w:color w:val="auto"/>
          <w:spacing w:val="0"/>
          <w:sz w:val="32"/>
          <w:szCs w:val="32"/>
          <w:highlight w:val="none"/>
        </w:rPr>
        <w:t>、支付方式</w:t>
      </w:r>
    </w:p>
    <w:p w14:paraId="27B7F74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Style w:val="11"/>
          <w:rFonts w:hint="default" w:ascii="仿宋" w:hAnsi="仿宋" w:eastAsia="仿宋" w:cs="仿宋"/>
          <w:b w:val="0"/>
          <w:bCs/>
          <w:i w:val="0"/>
          <w:iCs w:val="0"/>
          <w:caps w:val="0"/>
          <w:color w:val="auto"/>
          <w:spacing w:val="0"/>
          <w:sz w:val="32"/>
          <w:szCs w:val="32"/>
          <w:highlight w:val="none"/>
          <w:lang w:val="en-US" w:eastAsia="zh-CN"/>
        </w:rPr>
      </w:pPr>
      <w:r>
        <w:rPr>
          <w:rStyle w:val="11"/>
          <w:rFonts w:hint="eastAsia" w:ascii="黑体" w:hAnsi="黑体" w:eastAsia="黑体" w:cs="黑体"/>
          <w:b w:val="0"/>
          <w:bCs/>
          <w:i w:val="0"/>
          <w:iCs w:val="0"/>
          <w:caps w:val="0"/>
          <w:color w:val="auto"/>
          <w:spacing w:val="0"/>
          <w:sz w:val="32"/>
          <w:szCs w:val="32"/>
          <w:highlight w:val="none"/>
          <w:lang w:val="en-US" w:eastAsia="zh-CN"/>
        </w:rPr>
        <w:t xml:space="preserve">  </w:t>
      </w:r>
      <w:r>
        <w:rPr>
          <w:rStyle w:val="11"/>
          <w:rFonts w:hint="eastAsia" w:ascii="仿宋" w:hAnsi="仿宋" w:eastAsia="仿宋" w:cs="仿宋"/>
          <w:b w:val="0"/>
          <w:bCs/>
          <w:i w:val="0"/>
          <w:iCs w:val="0"/>
          <w:caps w:val="0"/>
          <w:color w:val="auto"/>
          <w:spacing w:val="0"/>
          <w:sz w:val="32"/>
          <w:szCs w:val="32"/>
          <w:highlight w:val="none"/>
          <w:lang w:val="en-US" w:eastAsia="zh-CN"/>
        </w:rPr>
        <w:t xml:space="preserve">  合同生效并出具</w:t>
      </w:r>
      <w:r>
        <w:rPr>
          <w:rFonts w:hint="eastAsia" w:ascii="仿宋" w:hAnsi="仿宋" w:eastAsia="仿宋" w:cs="仿宋"/>
          <w:i w:val="0"/>
          <w:iCs w:val="0"/>
          <w:caps w:val="0"/>
          <w:color w:val="auto"/>
          <w:spacing w:val="0"/>
          <w:sz w:val="31"/>
          <w:szCs w:val="31"/>
          <w:highlight w:val="none"/>
          <w:lang w:val="en-US" w:eastAsia="zh-CN"/>
        </w:rPr>
        <w:t>建筑消防安全评估报告</w:t>
      </w:r>
      <w:r>
        <w:rPr>
          <w:rStyle w:val="11"/>
          <w:rFonts w:hint="eastAsia" w:ascii="仿宋" w:hAnsi="仿宋" w:eastAsia="仿宋" w:cs="仿宋"/>
          <w:b w:val="0"/>
          <w:bCs/>
          <w:i w:val="0"/>
          <w:iCs w:val="0"/>
          <w:caps w:val="0"/>
          <w:color w:val="auto"/>
          <w:spacing w:val="0"/>
          <w:sz w:val="32"/>
          <w:szCs w:val="32"/>
          <w:highlight w:val="none"/>
          <w:lang w:val="en-US" w:eastAsia="zh-CN"/>
        </w:rPr>
        <w:t>定稿（需加盖公章）及</w:t>
      </w:r>
      <w:r>
        <w:rPr>
          <w:rFonts w:hint="eastAsia" w:ascii="仿宋" w:hAnsi="仿宋" w:eastAsia="仿宋" w:cs="仿宋"/>
          <w:i w:val="0"/>
          <w:iCs w:val="0"/>
          <w:caps w:val="0"/>
          <w:color w:val="auto"/>
          <w:spacing w:val="0"/>
          <w:sz w:val="31"/>
          <w:szCs w:val="31"/>
          <w:highlight w:val="none"/>
          <w:lang w:val="en-US" w:eastAsia="zh-CN"/>
        </w:rPr>
        <w:t>建筑消防安全评估报告</w:t>
      </w:r>
      <w:r>
        <w:rPr>
          <w:rFonts w:hint="eastAsia" w:ascii="仿宋" w:hAnsi="仿宋" w:eastAsia="仿宋" w:cs="仿宋"/>
          <w:i w:val="0"/>
          <w:iCs w:val="0"/>
          <w:caps w:val="0"/>
          <w:color w:val="auto"/>
          <w:spacing w:val="0"/>
          <w:sz w:val="32"/>
          <w:szCs w:val="32"/>
          <w:highlight w:val="none"/>
          <w:lang w:val="en-US" w:eastAsia="zh-CN"/>
        </w:rPr>
        <w:t>编码回执</w:t>
      </w:r>
      <w:r>
        <w:rPr>
          <w:rStyle w:val="11"/>
          <w:rFonts w:hint="eastAsia" w:ascii="仿宋" w:hAnsi="仿宋" w:eastAsia="仿宋" w:cs="仿宋"/>
          <w:b w:val="0"/>
          <w:bCs/>
          <w:i w:val="0"/>
          <w:iCs w:val="0"/>
          <w:caps w:val="0"/>
          <w:color w:val="auto"/>
          <w:spacing w:val="0"/>
          <w:sz w:val="32"/>
          <w:szCs w:val="32"/>
          <w:highlight w:val="none"/>
          <w:lang w:val="en-US" w:eastAsia="zh-CN"/>
        </w:rPr>
        <w:t>后，5个工作日内一次性支付合同金额100%。</w:t>
      </w:r>
    </w:p>
    <w:p w14:paraId="227A43F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黑体" w:hAnsi="黑体" w:eastAsia="黑体" w:cs="黑体"/>
          <w:b w:val="0"/>
          <w:bCs/>
          <w:i w:val="0"/>
          <w:iCs w:val="0"/>
          <w:caps w:val="0"/>
          <w:color w:val="auto"/>
          <w:spacing w:val="0"/>
          <w:sz w:val="22"/>
          <w:szCs w:val="22"/>
          <w:highlight w:val="none"/>
          <w:lang w:val="en-US" w:eastAsia="zh-CN"/>
        </w:rPr>
      </w:pPr>
      <w:r>
        <w:rPr>
          <w:rStyle w:val="11"/>
          <w:rFonts w:hint="eastAsia" w:ascii="黑体" w:hAnsi="黑体" w:eastAsia="黑体" w:cs="黑体"/>
          <w:b w:val="0"/>
          <w:bCs/>
          <w:i w:val="0"/>
          <w:iCs w:val="0"/>
          <w:caps w:val="0"/>
          <w:color w:val="auto"/>
          <w:spacing w:val="0"/>
          <w:sz w:val="32"/>
          <w:szCs w:val="32"/>
          <w:highlight w:val="none"/>
          <w:lang w:val="en-US" w:eastAsia="zh-CN"/>
        </w:rPr>
        <w:t>六</w:t>
      </w:r>
      <w:r>
        <w:rPr>
          <w:rStyle w:val="11"/>
          <w:rFonts w:hint="eastAsia" w:ascii="黑体" w:hAnsi="黑体" w:eastAsia="黑体" w:cs="黑体"/>
          <w:b w:val="0"/>
          <w:bCs/>
          <w:i w:val="0"/>
          <w:iCs w:val="0"/>
          <w:caps w:val="0"/>
          <w:color w:val="auto"/>
          <w:spacing w:val="0"/>
          <w:sz w:val="32"/>
          <w:szCs w:val="32"/>
          <w:highlight w:val="none"/>
        </w:rPr>
        <w:t>、报价</w:t>
      </w:r>
    </w:p>
    <w:p w14:paraId="6F278A7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i w:val="0"/>
          <w:iCs w:val="0"/>
          <w:caps w:val="0"/>
          <w:color w:val="auto"/>
          <w:spacing w:val="0"/>
          <w:sz w:val="32"/>
          <w:szCs w:val="32"/>
          <w:highlight w:val="none"/>
          <w:lang w:eastAsia="zh-CN"/>
        </w:rPr>
      </w:pPr>
      <w:r>
        <w:rPr>
          <w:rFonts w:hint="eastAsia" w:ascii="仿宋" w:hAnsi="仿宋" w:eastAsia="仿宋" w:cs="仿宋"/>
          <w:i w:val="0"/>
          <w:iCs w:val="0"/>
          <w:caps w:val="0"/>
          <w:color w:val="auto"/>
          <w:spacing w:val="0"/>
          <w:sz w:val="32"/>
          <w:szCs w:val="32"/>
          <w:highlight w:val="none"/>
        </w:rPr>
        <w:t>1</w:t>
      </w:r>
      <w:r>
        <w:rPr>
          <w:rFonts w:hint="eastAsia" w:ascii="仿宋" w:hAnsi="仿宋" w:eastAsia="仿宋" w:cs="仿宋"/>
          <w:i w:val="0"/>
          <w:iCs w:val="0"/>
          <w:caps w:val="0"/>
          <w:color w:val="auto"/>
          <w:spacing w:val="0"/>
          <w:sz w:val="32"/>
          <w:szCs w:val="32"/>
          <w:highlight w:val="none"/>
          <w:lang w:val="en-US" w:eastAsia="zh-CN"/>
        </w:rPr>
        <w:t>.</w:t>
      </w:r>
      <w:r>
        <w:rPr>
          <w:rFonts w:hint="eastAsia" w:ascii="仿宋" w:hAnsi="仿宋" w:eastAsia="仿宋" w:cs="仿宋"/>
          <w:i w:val="0"/>
          <w:iCs w:val="0"/>
          <w:caps w:val="0"/>
          <w:color w:val="auto"/>
          <w:spacing w:val="0"/>
          <w:sz w:val="32"/>
          <w:szCs w:val="32"/>
          <w:highlight w:val="none"/>
        </w:rPr>
        <w:t>采购</w:t>
      </w:r>
      <w:r>
        <w:rPr>
          <w:rFonts w:hint="eastAsia" w:ascii="仿宋" w:hAnsi="仿宋" w:eastAsia="仿宋" w:cs="仿宋"/>
          <w:i w:val="0"/>
          <w:iCs w:val="0"/>
          <w:caps w:val="0"/>
          <w:color w:val="auto"/>
          <w:spacing w:val="0"/>
          <w:sz w:val="32"/>
          <w:szCs w:val="32"/>
          <w:highlight w:val="none"/>
          <w:lang w:val="en-US" w:eastAsia="zh-CN"/>
        </w:rPr>
        <w:t>限</w:t>
      </w:r>
      <w:r>
        <w:rPr>
          <w:rFonts w:hint="eastAsia" w:ascii="仿宋" w:hAnsi="仿宋" w:eastAsia="仿宋" w:cs="仿宋"/>
          <w:i w:val="0"/>
          <w:iCs w:val="0"/>
          <w:caps w:val="0"/>
          <w:color w:val="auto"/>
          <w:spacing w:val="0"/>
          <w:sz w:val="32"/>
          <w:szCs w:val="32"/>
          <w:highlight w:val="none"/>
        </w:rPr>
        <w:t>价</w:t>
      </w:r>
      <w:r>
        <w:rPr>
          <w:rFonts w:hint="default" w:ascii="Times New Roman" w:hAnsi="Times New Roman" w:eastAsia="仿宋" w:cs="Times New Roman"/>
          <w:i w:val="0"/>
          <w:iCs w:val="0"/>
          <w:caps w:val="0"/>
          <w:color w:val="auto"/>
          <w:spacing w:val="0"/>
          <w:sz w:val="32"/>
          <w:szCs w:val="32"/>
          <w:highlight w:val="none"/>
          <w:u w:val="single"/>
        </w:rPr>
        <w:t>￥</w:t>
      </w:r>
      <w:r>
        <w:rPr>
          <w:rFonts w:hint="default" w:ascii="Times New Roman" w:hAnsi="Times New Roman" w:eastAsia="仿宋" w:cs="Times New Roman"/>
          <w:i w:val="0"/>
          <w:iCs w:val="0"/>
          <w:caps w:val="0"/>
          <w:color w:val="auto"/>
          <w:spacing w:val="0"/>
          <w:sz w:val="32"/>
          <w:szCs w:val="32"/>
          <w:highlight w:val="none"/>
          <w:u w:val="single"/>
          <w:lang w:val="en-US" w:eastAsia="zh-CN"/>
        </w:rPr>
        <w:t>10,598.57元</w:t>
      </w:r>
      <w:r>
        <w:rPr>
          <w:rFonts w:hint="eastAsia" w:ascii="仿宋" w:hAnsi="仿宋" w:eastAsia="仿宋" w:cs="仿宋"/>
          <w:i w:val="0"/>
          <w:iCs w:val="0"/>
          <w:caps w:val="0"/>
          <w:color w:val="auto"/>
          <w:spacing w:val="0"/>
          <w:sz w:val="32"/>
          <w:szCs w:val="32"/>
          <w:highlight w:val="none"/>
          <w:u w:val="none"/>
          <w:lang w:val="en-US" w:eastAsia="zh-CN"/>
        </w:rPr>
        <w:t>（含税）</w:t>
      </w:r>
      <w:r>
        <w:rPr>
          <w:rFonts w:hint="eastAsia" w:ascii="仿宋" w:hAnsi="仿宋" w:eastAsia="仿宋" w:cs="仿宋"/>
          <w:i w:val="0"/>
          <w:iCs w:val="0"/>
          <w:caps w:val="0"/>
          <w:color w:val="auto"/>
          <w:spacing w:val="0"/>
          <w:sz w:val="32"/>
          <w:szCs w:val="32"/>
          <w:highlight w:val="none"/>
          <w:lang w:eastAsia="zh-CN"/>
        </w:rPr>
        <w:t>。</w:t>
      </w:r>
    </w:p>
    <w:p w14:paraId="055DB9B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rPr>
        <w:t>2</w:t>
      </w:r>
      <w:r>
        <w:rPr>
          <w:rFonts w:hint="eastAsia" w:ascii="仿宋" w:hAnsi="仿宋" w:eastAsia="仿宋" w:cs="仿宋"/>
          <w:i w:val="0"/>
          <w:iCs w:val="0"/>
          <w:caps w:val="0"/>
          <w:color w:val="auto"/>
          <w:spacing w:val="0"/>
          <w:sz w:val="32"/>
          <w:szCs w:val="32"/>
          <w:highlight w:val="none"/>
          <w:lang w:val="en-US" w:eastAsia="zh-CN"/>
        </w:rPr>
        <w:t>.</w:t>
      </w:r>
      <w:r>
        <w:rPr>
          <w:rFonts w:hint="eastAsia" w:ascii="仿宋" w:hAnsi="仿宋" w:eastAsia="仿宋" w:cs="仿宋"/>
          <w:i w:val="0"/>
          <w:iCs w:val="0"/>
          <w:caps w:val="0"/>
          <w:color w:val="auto"/>
          <w:spacing w:val="0"/>
          <w:sz w:val="32"/>
          <w:szCs w:val="32"/>
          <w:highlight w:val="none"/>
        </w:rPr>
        <w:t>本项目发包方式为固定单价包干，实行</w:t>
      </w:r>
      <w:r>
        <w:rPr>
          <w:rFonts w:hint="eastAsia" w:ascii="仿宋" w:hAnsi="仿宋" w:eastAsia="仿宋" w:cs="仿宋"/>
          <w:i w:val="0"/>
          <w:iCs w:val="0"/>
          <w:caps w:val="0"/>
          <w:color w:val="auto"/>
          <w:spacing w:val="0"/>
          <w:sz w:val="32"/>
          <w:szCs w:val="32"/>
          <w:highlight w:val="none"/>
          <w:lang w:val="en-US" w:eastAsia="zh-CN"/>
        </w:rPr>
        <w:t>固定价格</w:t>
      </w:r>
      <w:r>
        <w:rPr>
          <w:rFonts w:hint="eastAsia" w:ascii="仿宋" w:hAnsi="仿宋" w:eastAsia="仿宋" w:cs="仿宋"/>
          <w:i w:val="0"/>
          <w:iCs w:val="0"/>
          <w:caps w:val="0"/>
          <w:color w:val="auto"/>
          <w:spacing w:val="0"/>
          <w:sz w:val="32"/>
          <w:szCs w:val="32"/>
          <w:highlight w:val="none"/>
        </w:rPr>
        <w:t>报价，包括但不限于：成本、利润、税金（增值税专用发票）、等在项目过程中可能产生的一切费用。报价人已充分考虑了本项目服务内容及要求描述工作量可能与最终实际工作量存在差距的风险</w:t>
      </w:r>
      <w:r>
        <w:rPr>
          <w:rFonts w:hint="eastAsia" w:ascii="仿宋" w:hAnsi="仿宋" w:eastAsia="仿宋" w:cs="仿宋"/>
          <w:i w:val="0"/>
          <w:iCs w:val="0"/>
          <w:caps w:val="0"/>
          <w:color w:val="auto"/>
          <w:spacing w:val="0"/>
          <w:sz w:val="32"/>
          <w:szCs w:val="32"/>
          <w:highlight w:val="none"/>
          <w:lang w:eastAsia="zh-CN"/>
        </w:rPr>
        <w:t>。</w:t>
      </w:r>
      <w:r>
        <w:rPr>
          <w:rFonts w:hint="eastAsia" w:ascii="仿宋" w:hAnsi="仿宋" w:eastAsia="仿宋" w:cs="仿宋"/>
          <w:i w:val="0"/>
          <w:iCs w:val="0"/>
          <w:caps w:val="0"/>
          <w:color w:val="auto"/>
          <w:spacing w:val="0"/>
          <w:sz w:val="32"/>
          <w:szCs w:val="32"/>
          <w:highlight w:val="none"/>
          <w:lang w:val="en-US" w:eastAsia="zh-CN"/>
        </w:rPr>
        <w:t>因未详细了解采购范围造成报价项目遗漏，由报价人自行负责。</w:t>
      </w:r>
    </w:p>
    <w:p w14:paraId="149A380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5"/>
        <w:textAlignment w:val="auto"/>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sz w:val="32"/>
          <w:szCs w:val="32"/>
          <w:highlight w:val="none"/>
          <w:lang w:val="en-US" w:eastAsia="zh-CN"/>
        </w:rPr>
        <w:t>3.</w:t>
      </w:r>
      <w:r>
        <w:rPr>
          <w:rFonts w:hint="eastAsia" w:ascii="仿宋" w:hAnsi="仿宋" w:eastAsia="仿宋" w:cs="仿宋"/>
          <w:i w:val="0"/>
          <w:iCs w:val="0"/>
          <w:caps w:val="0"/>
          <w:color w:val="auto"/>
          <w:spacing w:val="0"/>
          <w:sz w:val="32"/>
          <w:szCs w:val="32"/>
          <w:highlight w:val="none"/>
          <w:lang w:eastAsia="zh-CN"/>
        </w:rPr>
        <w:t>报价</w:t>
      </w:r>
      <w:r>
        <w:rPr>
          <w:rFonts w:hint="eastAsia" w:ascii="仿宋" w:hAnsi="仿宋" w:eastAsia="仿宋" w:cs="仿宋"/>
          <w:i w:val="0"/>
          <w:iCs w:val="0"/>
          <w:caps w:val="0"/>
          <w:color w:val="auto"/>
          <w:spacing w:val="0"/>
          <w:sz w:val="32"/>
          <w:szCs w:val="32"/>
          <w:highlight w:val="none"/>
        </w:rPr>
        <w:t>人收款前需向采购人提供请款材料和开具合法有效等额的增值税</w:t>
      </w:r>
      <w:r>
        <w:rPr>
          <w:rFonts w:hint="eastAsia" w:ascii="仿宋" w:hAnsi="仿宋" w:eastAsia="仿宋" w:cs="仿宋"/>
          <w:i w:val="0"/>
          <w:iCs w:val="0"/>
          <w:caps w:val="0"/>
          <w:color w:val="auto"/>
          <w:spacing w:val="0"/>
          <w:sz w:val="32"/>
          <w:szCs w:val="32"/>
          <w:highlight w:val="none"/>
          <w:lang w:val="en-US" w:eastAsia="zh-CN"/>
        </w:rPr>
        <w:t>普通</w:t>
      </w:r>
      <w:r>
        <w:rPr>
          <w:rFonts w:hint="eastAsia" w:ascii="仿宋" w:hAnsi="仿宋" w:eastAsia="仿宋" w:cs="仿宋"/>
          <w:i w:val="0"/>
          <w:iCs w:val="0"/>
          <w:caps w:val="0"/>
          <w:color w:val="auto"/>
          <w:spacing w:val="0"/>
          <w:sz w:val="32"/>
          <w:szCs w:val="32"/>
          <w:highlight w:val="none"/>
        </w:rPr>
        <w:t>发票，否则采购人有权拒绝付款。</w:t>
      </w:r>
    </w:p>
    <w:p w14:paraId="60351A3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黑体" w:hAnsi="黑体" w:eastAsia="黑体" w:cs="黑体"/>
          <w:b w:val="0"/>
          <w:bCs/>
          <w:i w:val="0"/>
          <w:iCs w:val="0"/>
          <w:caps w:val="0"/>
          <w:color w:val="auto"/>
          <w:spacing w:val="0"/>
          <w:sz w:val="22"/>
          <w:szCs w:val="22"/>
          <w:highlight w:val="none"/>
        </w:rPr>
      </w:pPr>
      <w:r>
        <w:rPr>
          <w:rStyle w:val="11"/>
          <w:rFonts w:hint="eastAsia" w:ascii="黑体" w:hAnsi="黑体" w:eastAsia="黑体" w:cs="黑体"/>
          <w:b w:val="0"/>
          <w:bCs/>
          <w:i w:val="0"/>
          <w:iCs w:val="0"/>
          <w:caps w:val="0"/>
          <w:color w:val="auto"/>
          <w:spacing w:val="0"/>
          <w:sz w:val="32"/>
          <w:szCs w:val="32"/>
          <w:highlight w:val="none"/>
          <w:lang w:val="en-US" w:eastAsia="zh-CN"/>
        </w:rPr>
        <w:t>七</w:t>
      </w:r>
      <w:r>
        <w:rPr>
          <w:rStyle w:val="11"/>
          <w:rFonts w:hint="eastAsia" w:ascii="黑体" w:hAnsi="黑体" w:eastAsia="黑体" w:cs="黑体"/>
          <w:b w:val="0"/>
          <w:bCs/>
          <w:i w:val="0"/>
          <w:iCs w:val="0"/>
          <w:caps w:val="0"/>
          <w:color w:val="auto"/>
          <w:spacing w:val="0"/>
          <w:sz w:val="32"/>
          <w:szCs w:val="32"/>
          <w:highlight w:val="none"/>
        </w:rPr>
        <w:t>、定标</w:t>
      </w:r>
    </w:p>
    <w:p w14:paraId="31DEAB4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sz w:val="32"/>
          <w:szCs w:val="32"/>
          <w:highlight w:val="none"/>
        </w:rPr>
        <w:t>本次项目采用询价方式进行采购，</w:t>
      </w:r>
      <w:r>
        <w:rPr>
          <w:rFonts w:hint="eastAsia" w:ascii="仿宋" w:hAnsi="仿宋" w:eastAsia="仿宋" w:cs="仿宋"/>
          <w:i w:val="0"/>
          <w:iCs w:val="0"/>
          <w:caps w:val="0"/>
          <w:color w:val="auto"/>
          <w:spacing w:val="0"/>
          <w:sz w:val="32"/>
          <w:szCs w:val="32"/>
          <w:highlight w:val="none"/>
          <w:lang w:val="en-US" w:eastAsia="zh-CN"/>
        </w:rPr>
        <w:t>采购人</w:t>
      </w:r>
      <w:r>
        <w:rPr>
          <w:rFonts w:hint="eastAsia" w:ascii="仿宋" w:hAnsi="仿宋" w:eastAsia="仿宋" w:cs="仿宋"/>
          <w:i w:val="0"/>
          <w:iCs w:val="0"/>
          <w:caps w:val="0"/>
          <w:color w:val="auto"/>
          <w:spacing w:val="0"/>
          <w:sz w:val="32"/>
          <w:szCs w:val="32"/>
          <w:highlight w:val="none"/>
        </w:rPr>
        <w:t>对各</w:t>
      </w:r>
      <w:r>
        <w:rPr>
          <w:rFonts w:hint="eastAsia" w:ascii="仿宋" w:hAnsi="仿宋" w:eastAsia="仿宋" w:cs="仿宋"/>
          <w:i w:val="0"/>
          <w:iCs w:val="0"/>
          <w:caps w:val="0"/>
          <w:color w:val="auto"/>
          <w:spacing w:val="0"/>
          <w:sz w:val="32"/>
          <w:szCs w:val="32"/>
          <w:highlight w:val="none"/>
          <w:lang w:val="en-US" w:eastAsia="zh-CN"/>
        </w:rPr>
        <w:t>报价人</w:t>
      </w:r>
      <w:r>
        <w:rPr>
          <w:rFonts w:hint="eastAsia" w:ascii="仿宋" w:hAnsi="仿宋" w:eastAsia="仿宋" w:cs="仿宋"/>
          <w:i w:val="0"/>
          <w:iCs w:val="0"/>
          <w:caps w:val="0"/>
          <w:color w:val="auto"/>
          <w:spacing w:val="0"/>
          <w:sz w:val="32"/>
          <w:szCs w:val="32"/>
          <w:highlight w:val="none"/>
          <w:lang w:eastAsia="zh-CN"/>
        </w:rPr>
        <w:t>报价</w:t>
      </w:r>
      <w:r>
        <w:rPr>
          <w:rFonts w:hint="eastAsia" w:ascii="仿宋" w:hAnsi="仿宋" w:eastAsia="仿宋" w:cs="仿宋"/>
          <w:i w:val="0"/>
          <w:iCs w:val="0"/>
          <w:caps w:val="0"/>
          <w:color w:val="auto"/>
          <w:spacing w:val="0"/>
          <w:sz w:val="32"/>
          <w:szCs w:val="32"/>
          <w:highlight w:val="none"/>
        </w:rPr>
        <w:t>文件进行审核，并根据质量和服务均能满足采购文件实质性</w:t>
      </w:r>
      <w:r>
        <w:rPr>
          <w:rFonts w:hint="eastAsia" w:ascii="仿宋" w:hAnsi="仿宋" w:eastAsia="仿宋" w:cs="仿宋"/>
          <w:i w:val="0"/>
          <w:iCs w:val="0"/>
          <w:caps w:val="0"/>
          <w:color w:val="auto"/>
          <w:spacing w:val="0"/>
          <w:sz w:val="32"/>
          <w:szCs w:val="32"/>
          <w:highlight w:val="none"/>
          <w:lang w:eastAsia="zh-CN"/>
        </w:rPr>
        <w:t>报价</w:t>
      </w:r>
      <w:r>
        <w:rPr>
          <w:rFonts w:hint="eastAsia" w:ascii="仿宋" w:hAnsi="仿宋" w:eastAsia="仿宋" w:cs="仿宋"/>
          <w:i w:val="0"/>
          <w:iCs w:val="0"/>
          <w:caps w:val="0"/>
          <w:color w:val="auto"/>
          <w:spacing w:val="0"/>
          <w:sz w:val="32"/>
          <w:szCs w:val="32"/>
          <w:highlight w:val="none"/>
        </w:rPr>
        <w:t>要求且报价最低的原则，确定成交供应商。（报价相同的，由采购人对</w:t>
      </w:r>
      <w:r>
        <w:rPr>
          <w:rFonts w:hint="eastAsia" w:ascii="仿宋" w:hAnsi="仿宋" w:eastAsia="仿宋" w:cs="仿宋"/>
          <w:i w:val="0"/>
          <w:iCs w:val="0"/>
          <w:caps w:val="0"/>
          <w:color w:val="auto"/>
          <w:spacing w:val="0"/>
          <w:sz w:val="32"/>
          <w:szCs w:val="32"/>
          <w:highlight w:val="none"/>
          <w:lang w:eastAsia="zh-CN"/>
        </w:rPr>
        <w:t>报价</w:t>
      </w:r>
      <w:r>
        <w:rPr>
          <w:rFonts w:hint="eastAsia" w:ascii="仿宋" w:hAnsi="仿宋" w:eastAsia="仿宋" w:cs="仿宋"/>
          <w:i w:val="0"/>
          <w:iCs w:val="0"/>
          <w:caps w:val="0"/>
          <w:color w:val="auto"/>
          <w:spacing w:val="0"/>
          <w:sz w:val="32"/>
          <w:szCs w:val="32"/>
          <w:highlight w:val="none"/>
        </w:rPr>
        <w:t>人</w:t>
      </w:r>
      <w:r>
        <w:rPr>
          <w:rFonts w:hint="eastAsia" w:ascii="仿宋" w:hAnsi="仿宋" w:eastAsia="仿宋" w:cs="仿宋"/>
          <w:i w:val="0"/>
          <w:iCs w:val="0"/>
          <w:caps w:val="0"/>
          <w:color w:val="auto"/>
          <w:spacing w:val="0"/>
          <w:sz w:val="32"/>
          <w:szCs w:val="32"/>
          <w:highlight w:val="none"/>
          <w:lang w:val="en-US" w:eastAsia="zh-CN"/>
        </w:rPr>
        <w:t>资质</w:t>
      </w:r>
      <w:r>
        <w:rPr>
          <w:rFonts w:hint="eastAsia" w:ascii="仿宋" w:hAnsi="仿宋" w:eastAsia="仿宋" w:cs="仿宋"/>
          <w:i w:val="0"/>
          <w:iCs w:val="0"/>
          <w:caps w:val="0"/>
          <w:color w:val="auto"/>
          <w:spacing w:val="0"/>
          <w:sz w:val="32"/>
          <w:szCs w:val="32"/>
          <w:highlight w:val="none"/>
        </w:rPr>
        <w:t>进行评定，并出具询价报告，排在前面的</w:t>
      </w:r>
      <w:r>
        <w:rPr>
          <w:rFonts w:hint="eastAsia" w:ascii="仿宋" w:hAnsi="仿宋" w:eastAsia="仿宋" w:cs="仿宋"/>
          <w:i w:val="0"/>
          <w:iCs w:val="0"/>
          <w:caps w:val="0"/>
          <w:color w:val="auto"/>
          <w:spacing w:val="0"/>
          <w:sz w:val="32"/>
          <w:szCs w:val="32"/>
          <w:highlight w:val="none"/>
          <w:lang w:eastAsia="zh-CN"/>
        </w:rPr>
        <w:t>报价</w:t>
      </w:r>
      <w:r>
        <w:rPr>
          <w:rFonts w:hint="eastAsia" w:ascii="仿宋" w:hAnsi="仿宋" w:eastAsia="仿宋" w:cs="仿宋"/>
          <w:i w:val="0"/>
          <w:iCs w:val="0"/>
          <w:caps w:val="0"/>
          <w:color w:val="auto"/>
          <w:spacing w:val="0"/>
          <w:sz w:val="32"/>
          <w:szCs w:val="32"/>
          <w:highlight w:val="none"/>
        </w:rPr>
        <w:t>人的最低报价为中标供应商。采购人一致认为</w:t>
      </w:r>
      <w:r>
        <w:rPr>
          <w:rFonts w:hint="eastAsia" w:ascii="仿宋" w:hAnsi="仿宋" w:eastAsia="仿宋" w:cs="仿宋"/>
          <w:i w:val="0"/>
          <w:iCs w:val="0"/>
          <w:caps w:val="0"/>
          <w:color w:val="auto"/>
          <w:spacing w:val="0"/>
          <w:sz w:val="32"/>
          <w:szCs w:val="32"/>
          <w:highlight w:val="none"/>
          <w:lang w:eastAsia="zh-CN"/>
        </w:rPr>
        <w:t>报价</w:t>
      </w:r>
      <w:r>
        <w:rPr>
          <w:rFonts w:hint="eastAsia" w:ascii="仿宋" w:hAnsi="仿宋" w:eastAsia="仿宋" w:cs="仿宋"/>
          <w:i w:val="0"/>
          <w:iCs w:val="0"/>
          <w:caps w:val="0"/>
          <w:color w:val="auto"/>
          <w:spacing w:val="0"/>
          <w:sz w:val="32"/>
          <w:szCs w:val="32"/>
          <w:highlight w:val="none"/>
        </w:rPr>
        <w:t>人报价明显不合理，应当要求</w:t>
      </w:r>
      <w:r>
        <w:rPr>
          <w:rFonts w:hint="eastAsia" w:ascii="仿宋" w:hAnsi="仿宋" w:eastAsia="仿宋" w:cs="仿宋"/>
          <w:i w:val="0"/>
          <w:iCs w:val="0"/>
          <w:caps w:val="0"/>
          <w:color w:val="auto"/>
          <w:spacing w:val="0"/>
          <w:sz w:val="32"/>
          <w:szCs w:val="32"/>
          <w:highlight w:val="none"/>
          <w:lang w:eastAsia="zh-CN"/>
        </w:rPr>
        <w:t>报价</w:t>
      </w:r>
      <w:r>
        <w:rPr>
          <w:rFonts w:hint="eastAsia" w:ascii="仿宋" w:hAnsi="仿宋" w:eastAsia="仿宋" w:cs="仿宋"/>
          <w:i w:val="0"/>
          <w:iCs w:val="0"/>
          <w:caps w:val="0"/>
          <w:color w:val="auto"/>
          <w:spacing w:val="0"/>
          <w:sz w:val="32"/>
          <w:szCs w:val="32"/>
          <w:highlight w:val="none"/>
        </w:rPr>
        <w:t>人在规定时间内提供书面文件予以解释说明，并提供相关证明材料。）</w:t>
      </w:r>
    </w:p>
    <w:p w14:paraId="112060E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黑体" w:hAnsi="黑体" w:eastAsia="黑体" w:cs="黑体"/>
          <w:b w:val="0"/>
          <w:bCs/>
          <w:i w:val="0"/>
          <w:iCs w:val="0"/>
          <w:caps w:val="0"/>
          <w:color w:val="auto"/>
          <w:spacing w:val="0"/>
          <w:sz w:val="22"/>
          <w:szCs w:val="22"/>
          <w:highlight w:val="none"/>
        </w:rPr>
      </w:pPr>
      <w:r>
        <w:rPr>
          <w:rStyle w:val="11"/>
          <w:rFonts w:hint="eastAsia" w:ascii="黑体" w:hAnsi="黑体" w:eastAsia="黑体" w:cs="黑体"/>
          <w:b w:val="0"/>
          <w:bCs/>
          <w:i w:val="0"/>
          <w:iCs w:val="0"/>
          <w:caps w:val="0"/>
          <w:color w:val="auto"/>
          <w:spacing w:val="0"/>
          <w:sz w:val="32"/>
          <w:szCs w:val="32"/>
          <w:highlight w:val="none"/>
          <w:lang w:val="en-US" w:eastAsia="zh-CN"/>
        </w:rPr>
        <w:t>八</w:t>
      </w:r>
      <w:r>
        <w:rPr>
          <w:rStyle w:val="11"/>
          <w:rFonts w:hint="eastAsia" w:ascii="黑体" w:hAnsi="黑体" w:eastAsia="黑体" w:cs="黑体"/>
          <w:b w:val="0"/>
          <w:bCs/>
          <w:i w:val="0"/>
          <w:iCs w:val="0"/>
          <w:caps w:val="0"/>
          <w:color w:val="auto"/>
          <w:spacing w:val="0"/>
          <w:sz w:val="32"/>
          <w:szCs w:val="32"/>
          <w:highlight w:val="none"/>
        </w:rPr>
        <w:t>、采取的合同文本</w:t>
      </w:r>
    </w:p>
    <w:p w14:paraId="30818FB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5"/>
        <w:textAlignment w:val="auto"/>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sz w:val="32"/>
          <w:szCs w:val="32"/>
          <w:highlight w:val="none"/>
        </w:rPr>
        <w:t>合同签订的依据为</w:t>
      </w:r>
      <w:r>
        <w:rPr>
          <w:rFonts w:hint="eastAsia" w:ascii="仿宋" w:hAnsi="仿宋" w:eastAsia="仿宋" w:cs="仿宋"/>
          <w:i w:val="0"/>
          <w:iCs w:val="0"/>
          <w:caps w:val="0"/>
          <w:color w:val="auto"/>
          <w:spacing w:val="0"/>
          <w:sz w:val="32"/>
          <w:szCs w:val="32"/>
          <w:highlight w:val="none"/>
          <w:lang w:val="en-US" w:eastAsia="zh-CN"/>
        </w:rPr>
        <w:t>询价文件</w:t>
      </w:r>
      <w:r>
        <w:rPr>
          <w:rFonts w:hint="eastAsia" w:ascii="仿宋" w:hAnsi="仿宋" w:eastAsia="仿宋" w:cs="仿宋"/>
          <w:i w:val="0"/>
          <w:iCs w:val="0"/>
          <w:caps w:val="0"/>
          <w:color w:val="auto"/>
          <w:spacing w:val="0"/>
          <w:sz w:val="32"/>
          <w:szCs w:val="32"/>
          <w:highlight w:val="none"/>
        </w:rPr>
        <w:t>、</w:t>
      </w:r>
      <w:r>
        <w:rPr>
          <w:rFonts w:hint="eastAsia" w:ascii="仿宋" w:hAnsi="仿宋" w:eastAsia="仿宋" w:cs="仿宋"/>
          <w:i w:val="0"/>
          <w:iCs w:val="0"/>
          <w:caps w:val="0"/>
          <w:color w:val="auto"/>
          <w:spacing w:val="0"/>
          <w:sz w:val="32"/>
          <w:szCs w:val="32"/>
          <w:highlight w:val="none"/>
          <w:lang w:val="en-US" w:eastAsia="zh-CN"/>
        </w:rPr>
        <w:t>报价</w:t>
      </w:r>
      <w:r>
        <w:rPr>
          <w:rFonts w:hint="eastAsia" w:ascii="仿宋" w:hAnsi="仿宋" w:eastAsia="仿宋" w:cs="仿宋"/>
          <w:i w:val="0"/>
          <w:iCs w:val="0"/>
          <w:caps w:val="0"/>
          <w:color w:val="auto"/>
          <w:spacing w:val="0"/>
          <w:sz w:val="32"/>
          <w:szCs w:val="32"/>
          <w:highlight w:val="none"/>
        </w:rPr>
        <w:t>文件及补充说明等。确定成交单位后，成交单位在10天内与采购人签订合同。</w:t>
      </w:r>
    </w:p>
    <w:p w14:paraId="4CC38E4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Style w:val="11"/>
          <w:rFonts w:hint="eastAsia" w:ascii="黑体" w:hAnsi="黑体" w:eastAsia="黑体" w:cs="黑体"/>
          <w:b w:val="0"/>
          <w:bCs/>
          <w:i w:val="0"/>
          <w:iCs w:val="0"/>
          <w:caps w:val="0"/>
          <w:color w:val="auto"/>
          <w:spacing w:val="0"/>
          <w:sz w:val="32"/>
          <w:szCs w:val="32"/>
          <w:highlight w:val="none"/>
        </w:rPr>
      </w:pPr>
      <w:r>
        <w:rPr>
          <w:rStyle w:val="11"/>
          <w:rFonts w:hint="eastAsia" w:ascii="黑体" w:hAnsi="黑体" w:eastAsia="黑体" w:cs="黑体"/>
          <w:b w:val="0"/>
          <w:bCs/>
          <w:i w:val="0"/>
          <w:iCs w:val="0"/>
          <w:caps w:val="0"/>
          <w:color w:val="auto"/>
          <w:spacing w:val="0"/>
          <w:sz w:val="32"/>
          <w:szCs w:val="32"/>
          <w:highlight w:val="none"/>
          <w:lang w:val="en-US" w:eastAsia="zh-CN"/>
        </w:rPr>
        <w:t>九</w:t>
      </w:r>
      <w:r>
        <w:rPr>
          <w:rStyle w:val="11"/>
          <w:rFonts w:hint="eastAsia" w:ascii="黑体" w:hAnsi="黑体" w:eastAsia="黑体" w:cs="黑体"/>
          <w:b w:val="0"/>
          <w:bCs/>
          <w:i w:val="0"/>
          <w:iCs w:val="0"/>
          <w:caps w:val="0"/>
          <w:color w:val="auto"/>
          <w:spacing w:val="0"/>
          <w:sz w:val="32"/>
          <w:szCs w:val="32"/>
          <w:highlight w:val="none"/>
        </w:rPr>
        <w:t>、</w:t>
      </w:r>
      <w:r>
        <w:rPr>
          <w:rStyle w:val="11"/>
          <w:rFonts w:hint="eastAsia" w:ascii="黑体" w:hAnsi="黑体" w:eastAsia="黑体" w:cs="黑体"/>
          <w:b w:val="0"/>
          <w:bCs/>
          <w:i w:val="0"/>
          <w:iCs w:val="0"/>
          <w:caps w:val="0"/>
          <w:color w:val="auto"/>
          <w:spacing w:val="0"/>
          <w:sz w:val="32"/>
          <w:szCs w:val="32"/>
          <w:highlight w:val="none"/>
          <w:lang w:val="en-US" w:eastAsia="zh-CN"/>
        </w:rPr>
        <w:t>报价</w:t>
      </w:r>
      <w:r>
        <w:rPr>
          <w:rStyle w:val="11"/>
          <w:rFonts w:hint="eastAsia" w:ascii="黑体" w:hAnsi="黑体" w:eastAsia="黑体" w:cs="黑体"/>
          <w:b w:val="0"/>
          <w:bCs/>
          <w:i w:val="0"/>
          <w:iCs w:val="0"/>
          <w:caps w:val="0"/>
          <w:color w:val="auto"/>
          <w:spacing w:val="0"/>
          <w:sz w:val="32"/>
          <w:szCs w:val="32"/>
          <w:highlight w:val="none"/>
        </w:rPr>
        <w:t>文件的组成部分（报价文件本项资料如有不全，则作无效报价处理）</w:t>
      </w:r>
    </w:p>
    <w:p w14:paraId="10DF3CF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sz w:val="32"/>
          <w:szCs w:val="32"/>
          <w:highlight w:val="none"/>
        </w:rPr>
        <w:t>1</w:t>
      </w:r>
      <w:r>
        <w:rPr>
          <w:rFonts w:hint="eastAsia" w:ascii="仿宋" w:hAnsi="仿宋" w:eastAsia="仿宋" w:cs="仿宋"/>
          <w:i w:val="0"/>
          <w:iCs w:val="0"/>
          <w:caps w:val="0"/>
          <w:color w:val="auto"/>
          <w:spacing w:val="0"/>
          <w:sz w:val="32"/>
          <w:szCs w:val="32"/>
          <w:highlight w:val="none"/>
          <w:lang w:val="en-US" w:eastAsia="zh-CN"/>
        </w:rPr>
        <w:t>.</w:t>
      </w:r>
      <w:r>
        <w:rPr>
          <w:rFonts w:hint="eastAsia" w:ascii="仿宋" w:hAnsi="仿宋" w:eastAsia="仿宋" w:cs="仿宋"/>
          <w:i w:val="0"/>
          <w:iCs w:val="0"/>
          <w:caps w:val="0"/>
          <w:color w:val="auto"/>
          <w:spacing w:val="0"/>
          <w:sz w:val="32"/>
          <w:szCs w:val="32"/>
          <w:highlight w:val="none"/>
        </w:rPr>
        <w:t>报价函（</w:t>
      </w:r>
      <w:r>
        <w:rPr>
          <w:rFonts w:hint="eastAsia" w:ascii="仿宋" w:hAnsi="仿宋" w:eastAsia="仿宋" w:cs="仿宋"/>
          <w:i w:val="0"/>
          <w:iCs w:val="0"/>
          <w:caps w:val="0"/>
          <w:color w:val="auto"/>
          <w:spacing w:val="0"/>
          <w:sz w:val="32"/>
          <w:szCs w:val="32"/>
          <w:highlight w:val="none"/>
          <w:lang w:val="en-US" w:eastAsia="zh-CN"/>
        </w:rPr>
        <w:t>模板详见附件1</w:t>
      </w:r>
      <w:r>
        <w:rPr>
          <w:rFonts w:hint="eastAsia" w:ascii="仿宋" w:hAnsi="仿宋" w:eastAsia="仿宋" w:cs="仿宋"/>
          <w:i w:val="0"/>
          <w:iCs w:val="0"/>
          <w:caps w:val="0"/>
          <w:color w:val="auto"/>
          <w:spacing w:val="0"/>
          <w:sz w:val="32"/>
          <w:szCs w:val="32"/>
          <w:highlight w:val="none"/>
        </w:rPr>
        <w:t>）及报价清单</w:t>
      </w:r>
      <w:r>
        <w:rPr>
          <w:rFonts w:hint="eastAsia" w:eastAsia="仿宋_GB2312"/>
          <w:color w:val="000000"/>
          <w:sz w:val="32"/>
          <w:szCs w:val="32"/>
          <w:highlight w:val="none"/>
        </w:rPr>
        <w:t>（清单自拟）</w:t>
      </w:r>
      <w:r>
        <w:rPr>
          <w:rFonts w:hint="eastAsia" w:ascii="仿宋" w:hAnsi="仿宋" w:eastAsia="仿宋" w:cs="仿宋"/>
          <w:i w:val="0"/>
          <w:iCs w:val="0"/>
          <w:caps w:val="0"/>
          <w:color w:val="auto"/>
          <w:spacing w:val="0"/>
          <w:sz w:val="32"/>
          <w:szCs w:val="32"/>
          <w:highlight w:val="none"/>
        </w:rPr>
        <w:t>；</w:t>
      </w:r>
    </w:p>
    <w:p w14:paraId="74D50BF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sz w:val="32"/>
          <w:szCs w:val="32"/>
          <w:highlight w:val="none"/>
        </w:rPr>
        <w:t>2</w:t>
      </w:r>
      <w:r>
        <w:rPr>
          <w:rFonts w:hint="eastAsia" w:ascii="仿宋" w:hAnsi="仿宋" w:eastAsia="仿宋" w:cs="仿宋"/>
          <w:i w:val="0"/>
          <w:iCs w:val="0"/>
          <w:caps w:val="0"/>
          <w:color w:val="auto"/>
          <w:spacing w:val="0"/>
          <w:sz w:val="32"/>
          <w:szCs w:val="32"/>
          <w:highlight w:val="none"/>
          <w:lang w:val="en-US" w:eastAsia="zh-CN"/>
        </w:rPr>
        <w:t>.</w:t>
      </w:r>
      <w:r>
        <w:rPr>
          <w:rFonts w:hint="eastAsia" w:ascii="仿宋" w:hAnsi="仿宋" w:eastAsia="仿宋" w:cs="仿宋"/>
          <w:i w:val="0"/>
          <w:iCs w:val="0"/>
          <w:caps w:val="0"/>
          <w:color w:val="auto"/>
          <w:spacing w:val="0"/>
          <w:sz w:val="32"/>
          <w:szCs w:val="32"/>
          <w:highlight w:val="none"/>
        </w:rPr>
        <w:t>法定代表人身份证明（模板详见附件</w:t>
      </w:r>
      <w:r>
        <w:rPr>
          <w:rFonts w:hint="eastAsia" w:ascii="仿宋" w:hAnsi="仿宋" w:eastAsia="仿宋" w:cs="仿宋"/>
          <w:i w:val="0"/>
          <w:iCs w:val="0"/>
          <w:caps w:val="0"/>
          <w:color w:val="auto"/>
          <w:spacing w:val="0"/>
          <w:sz w:val="32"/>
          <w:szCs w:val="32"/>
          <w:highlight w:val="none"/>
          <w:lang w:val="en-US" w:eastAsia="zh-CN"/>
        </w:rPr>
        <w:t>2</w:t>
      </w:r>
      <w:r>
        <w:rPr>
          <w:rFonts w:hint="eastAsia" w:ascii="仿宋" w:hAnsi="仿宋" w:eastAsia="仿宋" w:cs="仿宋"/>
          <w:i w:val="0"/>
          <w:iCs w:val="0"/>
          <w:caps w:val="0"/>
          <w:color w:val="auto"/>
          <w:spacing w:val="0"/>
          <w:sz w:val="32"/>
          <w:szCs w:val="32"/>
          <w:highlight w:val="none"/>
        </w:rPr>
        <w:t>）以及法定代表人身份证复印件（加盖公章）；</w:t>
      </w:r>
    </w:p>
    <w:p w14:paraId="772C08A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 w:hAnsi="仿宋" w:eastAsia="仿宋" w:cs="仿宋"/>
          <w:i w:val="0"/>
          <w:iCs w:val="0"/>
          <w:caps w:val="0"/>
          <w:color w:val="auto"/>
          <w:spacing w:val="0"/>
          <w:sz w:val="32"/>
          <w:szCs w:val="32"/>
          <w:highlight w:val="none"/>
          <w:lang w:eastAsia="zh-CN"/>
        </w:rPr>
      </w:pPr>
      <w:r>
        <w:rPr>
          <w:rFonts w:hint="eastAsia" w:ascii="仿宋" w:hAnsi="仿宋" w:eastAsia="仿宋" w:cs="仿宋"/>
          <w:i w:val="0"/>
          <w:iCs w:val="0"/>
          <w:caps w:val="0"/>
          <w:color w:val="auto"/>
          <w:spacing w:val="0"/>
          <w:sz w:val="32"/>
          <w:szCs w:val="32"/>
          <w:highlight w:val="none"/>
        </w:rPr>
        <w:t>3</w:t>
      </w:r>
      <w:r>
        <w:rPr>
          <w:rFonts w:hint="eastAsia" w:ascii="仿宋" w:hAnsi="仿宋" w:eastAsia="仿宋" w:cs="仿宋"/>
          <w:i w:val="0"/>
          <w:iCs w:val="0"/>
          <w:caps w:val="0"/>
          <w:color w:val="auto"/>
          <w:spacing w:val="0"/>
          <w:sz w:val="32"/>
          <w:szCs w:val="32"/>
          <w:highlight w:val="none"/>
          <w:lang w:val="en-US" w:eastAsia="zh-CN"/>
        </w:rPr>
        <w:t>.</w:t>
      </w:r>
      <w:r>
        <w:rPr>
          <w:rFonts w:hint="eastAsia" w:ascii="仿宋" w:hAnsi="仿宋" w:eastAsia="仿宋" w:cs="仿宋"/>
          <w:i w:val="0"/>
          <w:iCs w:val="0"/>
          <w:caps w:val="0"/>
          <w:color w:val="auto"/>
          <w:spacing w:val="0"/>
          <w:sz w:val="32"/>
          <w:szCs w:val="32"/>
          <w:highlight w:val="none"/>
        </w:rPr>
        <w:t>法人授权书（模板详见附件</w:t>
      </w:r>
      <w:r>
        <w:rPr>
          <w:rFonts w:hint="eastAsia" w:ascii="仿宋" w:hAnsi="仿宋" w:eastAsia="仿宋" w:cs="仿宋"/>
          <w:i w:val="0"/>
          <w:iCs w:val="0"/>
          <w:caps w:val="0"/>
          <w:color w:val="auto"/>
          <w:spacing w:val="0"/>
          <w:sz w:val="32"/>
          <w:szCs w:val="32"/>
          <w:highlight w:val="none"/>
          <w:lang w:val="en-US" w:eastAsia="zh-CN"/>
        </w:rPr>
        <w:t>3</w:t>
      </w:r>
      <w:r>
        <w:rPr>
          <w:rFonts w:hint="eastAsia" w:ascii="仿宋" w:hAnsi="仿宋" w:eastAsia="仿宋" w:cs="仿宋"/>
          <w:i w:val="0"/>
          <w:iCs w:val="0"/>
          <w:caps w:val="0"/>
          <w:color w:val="auto"/>
          <w:spacing w:val="0"/>
          <w:sz w:val="32"/>
          <w:szCs w:val="32"/>
          <w:highlight w:val="none"/>
        </w:rPr>
        <w:t>）及被委托人身份证复印件（加盖公章）（</w:t>
      </w:r>
      <w:r>
        <w:rPr>
          <w:rFonts w:hint="eastAsia" w:ascii="仿宋" w:hAnsi="仿宋" w:eastAsia="仿宋" w:cs="仿宋"/>
          <w:i w:val="0"/>
          <w:iCs w:val="0"/>
          <w:caps w:val="0"/>
          <w:color w:val="auto"/>
          <w:spacing w:val="0"/>
          <w:sz w:val="32"/>
          <w:szCs w:val="32"/>
          <w:highlight w:val="none"/>
          <w:lang w:val="en-US" w:eastAsia="zh-CN"/>
        </w:rPr>
        <w:t>法定代表人</w:t>
      </w:r>
      <w:r>
        <w:rPr>
          <w:rFonts w:hint="eastAsia" w:ascii="仿宋" w:hAnsi="仿宋" w:eastAsia="仿宋" w:cs="仿宋"/>
          <w:i w:val="0"/>
          <w:iCs w:val="0"/>
          <w:caps w:val="0"/>
          <w:color w:val="auto"/>
          <w:spacing w:val="0"/>
          <w:sz w:val="32"/>
          <w:szCs w:val="32"/>
          <w:highlight w:val="none"/>
        </w:rPr>
        <w:t>本人参加报价活动不需提供）</w:t>
      </w:r>
      <w:r>
        <w:rPr>
          <w:rFonts w:hint="eastAsia" w:ascii="仿宋" w:hAnsi="仿宋" w:eastAsia="仿宋" w:cs="仿宋"/>
          <w:i w:val="0"/>
          <w:iCs w:val="0"/>
          <w:caps w:val="0"/>
          <w:color w:val="auto"/>
          <w:spacing w:val="0"/>
          <w:sz w:val="32"/>
          <w:szCs w:val="32"/>
          <w:highlight w:val="none"/>
          <w:lang w:eastAsia="zh-CN"/>
        </w:rPr>
        <w:t>；</w:t>
      </w:r>
    </w:p>
    <w:p w14:paraId="5E1E503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lang w:val="en-US" w:eastAsia="zh-CN"/>
        </w:rPr>
        <w:t>4.承诺函（模板详见附件4）；</w:t>
      </w:r>
    </w:p>
    <w:p w14:paraId="7AF9B90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lang w:val="en-US" w:eastAsia="zh-CN"/>
        </w:rPr>
        <w:t>5.符合“报价人资格要求”对应的证明材料；</w:t>
      </w:r>
    </w:p>
    <w:p w14:paraId="17E21CC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sz w:val="32"/>
          <w:szCs w:val="32"/>
          <w:highlight w:val="none"/>
          <w:lang w:val="en-US" w:eastAsia="zh-CN"/>
        </w:rPr>
        <w:t>6.报价</w:t>
      </w:r>
      <w:r>
        <w:rPr>
          <w:rFonts w:hint="eastAsia" w:ascii="仿宋" w:hAnsi="仿宋" w:eastAsia="仿宋" w:cs="仿宋"/>
          <w:i w:val="0"/>
          <w:iCs w:val="0"/>
          <w:caps w:val="0"/>
          <w:color w:val="auto"/>
          <w:spacing w:val="0"/>
          <w:sz w:val="32"/>
          <w:szCs w:val="32"/>
          <w:highlight w:val="none"/>
        </w:rPr>
        <w:t>人认为应补充的其他资料（如有）。</w:t>
      </w:r>
    </w:p>
    <w:p w14:paraId="15FCFA0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lang w:val="en-US" w:eastAsia="zh-CN"/>
        </w:rPr>
        <w:t>报价人须严格按照采购人提供的表单格式报价，报价文件必须装订完整，于骑缝处加盖投标单位企业公章。装有报价文件的文件袋须贴有密封条，于骑缝处加盖企业公章。</w:t>
      </w:r>
    </w:p>
    <w:p w14:paraId="46C70ED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黑体" w:hAnsi="黑体" w:eastAsia="黑体" w:cs="黑体"/>
          <w:b w:val="0"/>
          <w:bCs/>
          <w:i w:val="0"/>
          <w:iCs w:val="0"/>
          <w:caps w:val="0"/>
          <w:color w:val="auto"/>
          <w:spacing w:val="0"/>
          <w:sz w:val="22"/>
          <w:szCs w:val="22"/>
          <w:highlight w:val="none"/>
        </w:rPr>
      </w:pPr>
      <w:r>
        <w:rPr>
          <w:rStyle w:val="11"/>
          <w:rFonts w:hint="eastAsia" w:ascii="黑体" w:hAnsi="黑体" w:eastAsia="黑体" w:cs="黑体"/>
          <w:b w:val="0"/>
          <w:bCs/>
          <w:i w:val="0"/>
          <w:iCs w:val="0"/>
          <w:caps w:val="0"/>
          <w:color w:val="auto"/>
          <w:spacing w:val="0"/>
          <w:sz w:val="32"/>
          <w:szCs w:val="32"/>
          <w:highlight w:val="none"/>
        </w:rPr>
        <w:t>十、开标时间及</w:t>
      </w:r>
      <w:r>
        <w:rPr>
          <w:rStyle w:val="11"/>
          <w:rFonts w:hint="eastAsia" w:ascii="黑体" w:hAnsi="黑体" w:eastAsia="黑体" w:cs="黑体"/>
          <w:b w:val="0"/>
          <w:bCs/>
          <w:i w:val="0"/>
          <w:iCs w:val="0"/>
          <w:caps w:val="0"/>
          <w:color w:val="auto"/>
          <w:spacing w:val="0"/>
          <w:sz w:val="32"/>
          <w:szCs w:val="32"/>
          <w:highlight w:val="none"/>
          <w:lang w:val="en-US" w:eastAsia="zh-CN"/>
        </w:rPr>
        <w:t>地址</w:t>
      </w:r>
    </w:p>
    <w:p w14:paraId="68AA980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仿宋" w:hAnsi="仿宋" w:eastAsia="仿宋" w:cs="仿宋"/>
          <w:i w:val="0"/>
          <w:iCs w:val="0"/>
          <w:caps w:val="0"/>
          <w:color w:val="auto"/>
          <w:spacing w:val="0"/>
          <w:sz w:val="32"/>
          <w:szCs w:val="32"/>
          <w:highlight w:val="none"/>
        </w:rPr>
      </w:pPr>
      <w:r>
        <w:rPr>
          <w:rStyle w:val="11"/>
          <w:rFonts w:hint="eastAsia" w:ascii="仿宋" w:hAnsi="仿宋" w:eastAsia="仿宋" w:cs="仿宋"/>
          <w:i w:val="0"/>
          <w:iCs w:val="0"/>
          <w:caps w:val="0"/>
          <w:color w:val="auto"/>
          <w:spacing w:val="0"/>
          <w:sz w:val="32"/>
          <w:szCs w:val="32"/>
          <w:highlight w:val="none"/>
        </w:rPr>
        <w:t>1</w:t>
      </w:r>
      <w:r>
        <w:rPr>
          <w:rStyle w:val="11"/>
          <w:rFonts w:hint="eastAsia" w:ascii="仿宋" w:hAnsi="仿宋" w:eastAsia="仿宋" w:cs="仿宋"/>
          <w:i w:val="0"/>
          <w:iCs w:val="0"/>
          <w:caps w:val="0"/>
          <w:color w:val="auto"/>
          <w:spacing w:val="0"/>
          <w:sz w:val="32"/>
          <w:szCs w:val="32"/>
          <w:highlight w:val="none"/>
          <w:lang w:val="en-US" w:eastAsia="zh-CN"/>
        </w:rPr>
        <w:t>.</w:t>
      </w:r>
      <w:r>
        <w:rPr>
          <w:rStyle w:val="11"/>
          <w:rFonts w:hint="eastAsia" w:ascii="仿宋" w:hAnsi="仿宋" w:eastAsia="仿宋" w:cs="仿宋"/>
          <w:i w:val="0"/>
          <w:iCs w:val="0"/>
          <w:caps w:val="0"/>
          <w:color w:val="auto"/>
          <w:spacing w:val="0"/>
          <w:sz w:val="32"/>
          <w:szCs w:val="32"/>
          <w:highlight w:val="none"/>
        </w:rPr>
        <w:t>开标时间</w:t>
      </w:r>
      <w:r>
        <w:rPr>
          <w:rFonts w:hint="eastAsia" w:ascii="仿宋" w:hAnsi="仿宋" w:eastAsia="仿宋" w:cs="仿宋"/>
          <w:i w:val="0"/>
          <w:iCs w:val="0"/>
          <w:caps w:val="0"/>
          <w:color w:val="auto"/>
          <w:spacing w:val="0"/>
          <w:sz w:val="32"/>
          <w:szCs w:val="32"/>
          <w:highlight w:val="none"/>
        </w:rPr>
        <w:t>：</w:t>
      </w:r>
      <w:r>
        <w:rPr>
          <w:rFonts w:hint="eastAsia" w:ascii="仿宋" w:hAnsi="仿宋" w:eastAsia="仿宋" w:cs="仿宋"/>
          <w:i w:val="0"/>
          <w:iCs w:val="0"/>
          <w:caps w:val="0"/>
          <w:color w:val="auto"/>
          <w:spacing w:val="0"/>
          <w:sz w:val="32"/>
          <w:szCs w:val="32"/>
          <w:highlight w:val="none"/>
          <w:u w:val="single"/>
        </w:rPr>
        <w:t>202</w:t>
      </w:r>
      <w:r>
        <w:rPr>
          <w:rFonts w:hint="eastAsia" w:ascii="仿宋" w:hAnsi="仿宋" w:eastAsia="仿宋" w:cs="仿宋"/>
          <w:i w:val="0"/>
          <w:iCs w:val="0"/>
          <w:caps w:val="0"/>
          <w:color w:val="auto"/>
          <w:spacing w:val="0"/>
          <w:sz w:val="32"/>
          <w:szCs w:val="32"/>
          <w:highlight w:val="none"/>
          <w:u w:val="single"/>
          <w:lang w:val="en-US" w:eastAsia="zh-CN"/>
        </w:rPr>
        <w:t>6</w:t>
      </w:r>
      <w:r>
        <w:rPr>
          <w:rFonts w:hint="eastAsia" w:ascii="仿宋" w:hAnsi="仿宋" w:eastAsia="仿宋" w:cs="仿宋"/>
          <w:i w:val="0"/>
          <w:iCs w:val="0"/>
          <w:caps w:val="0"/>
          <w:color w:val="auto"/>
          <w:spacing w:val="0"/>
          <w:sz w:val="32"/>
          <w:szCs w:val="32"/>
          <w:highlight w:val="none"/>
        </w:rPr>
        <w:t>年</w:t>
      </w:r>
      <w:r>
        <w:rPr>
          <w:rFonts w:hint="eastAsia" w:ascii="仿宋" w:hAnsi="仿宋" w:eastAsia="仿宋" w:cs="仿宋"/>
          <w:i w:val="0"/>
          <w:iCs w:val="0"/>
          <w:caps w:val="0"/>
          <w:color w:val="auto"/>
          <w:spacing w:val="0"/>
          <w:sz w:val="32"/>
          <w:szCs w:val="32"/>
          <w:highlight w:val="none"/>
          <w:u w:val="single"/>
          <w:lang w:val="en-US" w:eastAsia="zh-CN"/>
        </w:rPr>
        <w:t xml:space="preserve"> 5 </w:t>
      </w:r>
      <w:r>
        <w:rPr>
          <w:rFonts w:hint="eastAsia" w:ascii="仿宋" w:hAnsi="仿宋" w:eastAsia="仿宋" w:cs="仿宋"/>
          <w:i w:val="0"/>
          <w:iCs w:val="0"/>
          <w:caps w:val="0"/>
          <w:color w:val="auto"/>
          <w:spacing w:val="0"/>
          <w:sz w:val="32"/>
          <w:szCs w:val="32"/>
          <w:highlight w:val="none"/>
        </w:rPr>
        <w:t>月</w:t>
      </w:r>
      <w:r>
        <w:rPr>
          <w:rFonts w:hint="eastAsia" w:ascii="仿宋" w:hAnsi="仿宋" w:eastAsia="仿宋" w:cs="仿宋"/>
          <w:i w:val="0"/>
          <w:iCs w:val="0"/>
          <w:caps w:val="0"/>
          <w:color w:val="auto"/>
          <w:spacing w:val="0"/>
          <w:sz w:val="32"/>
          <w:szCs w:val="32"/>
          <w:highlight w:val="none"/>
          <w:u w:val="single"/>
          <w:lang w:val="en-US" w:eastAsia="zh-CN"/>
        </w:rPr>
        <w:t xml:space="preserve"> 19 </w:t>
      </w:r>
      <w:r>
        <w:rPr>
          <w:rFonts w:hint="eastAsia" w:ascii="仿宋" w:hAnsi="仿宋" w:eastAsia="仿宋" w:cs="仿宋"/>
          <w:i w:val="0"/>
          <w:iCs w:val="0"/>
          <w:caps w:val="0"/>
          <w:color w:val="auto"/>
          <w:spacing w:val="0"/>
          <w:sz w:val="32"/>
          <w:szCs w:val="32"/>
          <w:highlight w:val="none"/>
        </w:rPr>
        <w:t>日（星期</w:t>
      </w:r>
      <w:r>
        <w:rPr>
          <w:rFonts w:hint="eastAsia" w:ascii="仿宋" w:hAnsi="仿宋" w:eastAsia="仿宋" w:cs="仿宋"/>
          <w:i w:val="0"/>
          <w:iCs w:val="0"/>
          <w:caps w:val="0"/>
          <w:color w:val="auto"/>
          <w:spacing w:val="0"/>
          <w:sz w:val="32"/>
          <w:szCs w:val="32"/>
          <w:highlight w:val="none"/>
          <w:u w:val="single"/>
          <w:lang w:val="en-US" w:eastAsia="zh-CN"/>
        </w:rPr>
        <w:t xml:space="preserve"> 二 </w:t>
      </w:r>
      <w:r>
        <w:rPr>
          <w:rFonts w:hint="eastAsia" w:ascii="仿宋" w:hAnsi="仿宋" w:eastAsia="仿宋" w:cs="仿宋"/>
          <w:i w:val="0"/>
          <w:iCs w:val="0"/>
          <w:caps w:val="0"/>
          <w:color w:val="auto"/>
          <w:spacing w:val="0"/>
          <w:sz w:val="32"/>
          <w:szCs w:val="32"/>
          <w:highlight w:val="none"/>
        </w:rPr>
        <w:t>）</w:t>
      </w:r>
      <w:r>
        <w:rPr>
          <w:rFonts w:hint="eastAsia" w:ascii="仿宋" w:hAnsi="仿宋" w:eastAsia="仿宋" w:cs="仿宋"/>
          <w:i w:val="0"/>
          <w:iCs w:val="0"/>
          <w:caps w:val="0"/>
          <w:color w:val="auto"/>
          <w:spacing w:val="0"/>
          <w:sz w:val="32"/>
          <w:szCs w:val="32"/>
          <w:highlight w:val="none"/>
          <w:lang w:val="en-US" w:eastAsia="zh-CN"/>
        </w:rPr>
        <w:t>上</w:t>
      </w:r>
      <w:r>
        <w:rPr>
          <w:rFonts w:hint="eastAsia" w:ascii="仿宋" w:hAnsi="仿宋" w:eastAsia="仿宋" w:cs="仿宋"/>
          <w:i w:val="0"/>
          <w:iCs w:val="0"/>
          <w:caps w:val="0"/>
          <w:color w:val="auto"/>
          <w:spacing w:val="0"/>
          <w:sz w:val="32"/>
          <w:szCs w:val="32"/>
          <w:highlight w:val="none"/>
        </w:rPr>
        <w:t>午</w:t>
      </w:r>
      <w:r>
        <w:rPr>
          <w:rFonts w:hint="eastAsia" w:ascii="仿宋" w:hAnsi="仿宋" w:eastAsia="仿宋" w:cs="仿宋"/>
          <w:i w:val="0"/>
          <w:iCs w:val="0"/>
          <w:caps w:val="0"/>
          <w:color w:val="auto"/>
          <w:spacing w:val="0"/>
          <w:sz w:val="32"/>
          <w:szCs w:val="32"/>
          <w:highlight w:val="none"/>
          <w:lang w:val="en-US" w:eastAsia="zh-CN"/>
        </w:rPr>
        <w:t>10</w:t>
      </w:r>
      <w:r>
        <w:rPr>
          <w:rFonts w:hint="eastAsia" w:ascii="仿宋" w:hAnsi="仿宋" w:eastAsia="仿宋" w:cs="仿宋"/>
          <w:i w:val="0"/>
          <w:iCs w:val="0"/>
          <w:caps w:val="0"/>
          <w:color w:val="auto"/>
          <w:spacing w:val="0"/>
          <w:sz w:val="32"/>
          <w:szCs w:val="32"/>
          <w:highlight w:val="none"/>
        </w:rPr>
        <w:t>：</w:t>
      </w:r>
      <w:r>
        <w:rPr>
          <w:rFonts w:hint="eastAsia" w:ascii="仿宋" w:hAnsi="仿宋" w:eastAsia="仿宋" w:cs="仿宋"/>
          <w:i w:val="0"/>
          <w:iCs w:val="0"/>
          <w:caps w:val="0"/>
          <w:color w:val="auto"/>
          <w:spacing w:val="0"/>
          <w:sz w:val="32"/>
          <w:szCs w:val="32"/>
          <w:highlight w:val="none"/>
          <w:lang w:val="en-US" w:eastAsia="zh-CN"/>
        </w:rPr>
        <w:t>0</w:t>
      </w:r>
      <w:r>
        <w:rPr>
          <w:rFonts w:hint="eastAsia" w:ascii="仿宋" w:hAnsi="仿宋" w:eastAsia="仿宋" w:cs="仿宋"/>
          <w:i w:val="0"/>
          <w:iCs w:val="0"/>
          <w:caps w:val="0"/>
          <w:color w:val="auto"/>
          <w:spacing w:val="0"/>
          <w:sz w:val="32"/>
          <w:szCs w:val="32"/>
          <w:highlight w:val="none"/>
        </w:rPr>
        <w:t>0</w:t>
      </w:r>
    </w:p>
    <w:p w14:paraId="1DDF999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eastAsia" w:ascii="仿宋" w:hAnsi="仿宋" w:eastAsia="仿宋" w:cs="仿宋"/>
          <w:i w:val="0"/>
          <w:iCs w:val="0"/>
          <w:caps w:val="0"/>
          <w:color w:val="auto"/>
          <w:spacing w:val="0"/>
          <w:sz w:val="22"/>
          <w:szCs w:val="22"/>
          <w:highlight w:val="none"/>
        </w:rPr>
      </w:pPr>
      <w:r>
        <w:rPr>
          <w:rStyle w:val="11"/>
          <w:rFonts w:hint="eastAsia" w:ascii="仿宋" w:hAnsi="仿宋" w:eastAsia="仿宋" w:cs="仿宋"/>
          <w:i w:val="0"/>
          <w:iCs w:val="0"/>
          <w:caps w:val="0"/>
          <w:color w:val="auto"/>
          <w:spacing w:val="0"/>
          <w:sz w:val="32"/>
          <w:szCs w:val="32"/>
          <w:highlight w:val="none"/>
        </w:rPr>
        <w:t>2</w:t>
      </w:r>
      <w:r>
        <w:rPr>
          <w:rStyle w:val="11"/>
          <w:rFonts w:hint="eastAsia" w:ascii="仿宋" w:hAnsi="仿宋" w:eastAsia="仿宋" w:cs="仿宋"/>
          <w:i w:val="0"/>
          <w:iCs w:val="0"/>
          <w:caps w:val="0"/>
          <w:color w:val="auto"/>
          <w:spacing w:val="0"/>
          <w:sz w:val="32"/>
          <w:szCs w:val="32"/>
          <w:highlight w:val="none"/>
          <w:lang w:val="en-US" w:eastAsia="zh-CN"/>
        </w:rPr>
        <w:t>.报价</w:t>
      </w:r>
      <w:r>
        <w:rPr>
          <w:rStyle w:val="11"/>
          <w:rFonts w:hint="eastAsia" w:ascii="仿宋" w:hAnsi="仿宋" w:eastAsia="仿宋" w:cs="仿宋"/>
          <w:i w:val="0"/>
          <w:iCs w:val="0"/>
          <w:caps w:val="0"/>
          <w:color w:val="auto"/>
          <w:spacing w:val="0"/>
          <w:sz w:val="32"/>
          <w:szCs w:val="32"/>
          <w:highlight w:val="none"/>
        </w:rPr>
        <w:t>文件递交</w:t>
      </w:r>
    </w:p>
    <w:p w14:paraId="13EFFA1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6"/>
        <w:jc w:val="both"/>
        <w:textAlignment w:val="auto"/>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sz w:val="32"/>
          <w:szCs w:val="32"/>
          <w:highlight w:val="none"/>
        </w:rPr>
        <w:t>（1）现场递交</w:t>
      </w:r>
      <w:r>
        <w:rPr>
          <w:rFonts w:hint="eastAsia" w:ascii="仿宋" w:hAnsi="仿宋" w:eastAsia="仿宋" w:cs="仿宋"/>
          <w:i w:val="0"/>
          <w:iCs w:val="0"/>
          <w:caps w:val="0"/>
          <w:color w:val="auto"/>
          <w:spacing w:val="0"/>
          <w:sz w:val="32"/>
          <w:szCs w:val="32"/>
          <w:highlight w:val="none"/>
          <w:lang w:val="en-US" w:eastAsia="zh-CN"/>
        </w:rPr>
        <w:t>报价</w:t>
      </w:r>
      <w:r>
        <w:rPr>
          <w:rFonts w:hint="eastAsia" w:ascii="仿宋" w:hAnsi="仿宋" w:eastAsia="仿宋" w:cs="仿宋"/>
          <w:i w:val="0"/>
          <w:iCs w:val="0"/>
          <w:caps w:val="0"/>
          <w:color w:val="auto"/>
          <w:spacing w:val="0"/>
          <w:sz w:val="32"/>
          <w:szCs w:val="32"/>
          <w:highlight w:val="none"/>
        </w:rPr>
        <w:t>文件</w:t>
      </w:r>
    </w:p>
    <w:p w14:paraId="2D83B43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32"/>
          <w:szCs w:val="32"/>
          <w:highlight w:val="none"/>
          <w:lang w:val="en-US" w:eastAsia="zh-CN"/>
        </w:rPr>
        <w:t>报价</w:t>
      </w:r>
      <w:r>
        <w:rPr>
          <w:rFonts w:hint="eastAsia" w:ascii="仿宋" w:hAnsi="仿宋" w:eastAsia="仿宋" w:cs="仿宋"/>
          <w:i w:val="0"/>
          <w:iCs w:val="0"/>
          <w:caps w:val="0"/>
          <w:color w:val="auto"/>
          <w:spacing w:val="0"/>
          <w:sz w:val="32"/>
          <w:szCs w:val="32"/>
          <w:highlight w:val="none"/>
        </w:rPr>
        <w:t>人须委派法定代表人或授权委托人按时到开标地址提交</w:t>
      </w:r>
      <w:r>
        <w:rPr>
          <w:rFonts w:hint="eastAsia" w:ascii="仿宋" w:hAnsi="仿宋" w:eastAsia="仿宋" w:cs="仿宋"/>
          <w:i w:val="0"/>
          <w:iCs w:val="0"/>
          <w:caps w:val="0"/>
          <w:color w:val="auto"/>
          <w:spacing w:val="0"/>
          <w:sz w:val="32"/>
          <w:szCs w:val="32"/>
          <w:highlight w:val="none"/>
          <w:lang w:val="en-US" w:eastAsia="zh-CN"/>
        </w:rPr>
        <w:t>报价</w:t>
      </w:r>
      <w:r>
        <w:rPr>
          <w:rFonts w:hint="eastAsia" w:ascii="仿宋" w:hAnsi="仿宋" w:eastAsia="仿宋" w:cs="仿宋"/>
          <w:i w:val="0"/>
          <w:iCs w:val="0"/>
          <w:caps w:val="0"/>
          <w:color w:val="auto"/>
          <w:spacing w:val="0"/>
          <w:sz w:val="32"/>
          <w:szCs w:val="32"/>
          <w:highlight w:val="none"/>
        </w:rPr>
        <w:t>文件，开标时间后</w:t>
      </w:r>
      <w:r>
        <w:rPr>
          <w:rFonts w:hint="eastAsia" w:ascii="仿宋" w:hAnsi="仿宋" w:eastAsia="仿宋" w:cs="仿宋"/>
          <w:i w:val="0"/>
          <w:iCs w:val="0"/>
          <w:caps w:val="0"/>
          <w:color w:val="auto"/>
          <w:spacing w:val="0"/>
          <w:sz w:val="32"/>
          <w:szCs w:val="32"/>
          <w:highlight w:val="none"/>
          <w:lang w:val="en-US" w:eastAsia="zh-CN"/>
        </w:rPr>
        <w:t>送</w:t>
      </w:r>
      <w:r>
        <w:rPr>
          <w:rFonts w:hint="eastAsia" w:ascii="仿宋" w:hAnsi="仿宋" w:eastAsia="仿宋" w:cs="仿宋"/>
          <w:i w:val="0"/>
          <w:iCs w:val="0"/>
          <w:caps w:val="0"/>
          <w:color w:val="auto"/>
          <w:spacing w:val="0"/>
          <w:sz w:val="32"/>
          <w:szCs w:val="32"/>
          <w:highlight w:val="none"/>
        </w:rPr>
        <w:t>达的</w:t>
      </w:r>
      <w:r>
        <w:rPr>
          <w:rFonts w:hint="eastAsia" w:ascii="仿宋" w:hAnsi="仿宋" w:eastAsia="仿宋" w:cs="仿宋"/>
          <w:i w:val="0"/>
          <w:iCs w:val="0"/>
          <w:caps w:val="0"/>
          <w:color w:val="auto"/>
          <w:spacing w:val="0"/>
          <w:sz w:val="32"/>
          <w:szCs w:val="32"/>
          <w:highlight w:val="none"/>
          <w:lang w:val="en-US" w:eastAsia="zh-CN"/>
        </w:rPr>
        <w:t>报价</w:t>
      </w:r>
      <w:r>
        <w:rPr>
          <w:rFonts w:hint="eastAsia" w:ascii="仿宋" w:hAnsi="仿宋" w:eastAsia="仿宋" w:cs="仿宋"/>
          <w:i w:val="0"/>
          <w:iCs w:val="0"/>
          <w:caps w:val="0"/>
          <w:color w:val="auto"/>
          <w:spacing w:val="0"/>
          <w:sz w:val="32"/>
          <w:szCs w:val="32"/>
          <w:highlight w:val="none"/>
        </w:rPr>
        <w:t>文件无效。</w:t>
      </w:r>
    </w:p>
    <w:p w14:paraId="0F69725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6"/>
        <w:jc w:val="both"/>
        <w:textAlignment w:val="auto"/>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32"/>
          <w:szCs w:val="32"/>
          <w:highlight w:val="none"/>
          <w:lang w:val="en-US" w:eastAsia="zh-CN"/>
        </w:rPr>
        <w:t>报价</w:t>
      </w:r>
      <w:r>
        <w:rPr>
          <w:rFonts w:hint="eastAsia" w:ascii="仿宋" w:hAnsi="仿宋" w:eastAsia="仿宋" w:cs="仿宋"/>
          <w:i w:val="0"/>
          <w:iCs w:val="0"/>
          <w:caps w:val="0"/>
          <w:color w:val="auto"/>
          <w:spacing w:val="0"/>
          <w:sz w:val="32"/>
          <w:szCs w:val="32"/>
          <w:highlight w:val="none"/>
        </w:rPr>
        <w:t>人现场递交</w:t>
      </w:r>
      <w:r>
        <w:rPr>
          <w:rFonts w:hint="eastAsia" w:ascii="仿宋" w:hAnsi="仿宋" w:eastAsia="仿宋" w:cs="仿宋"/>
          <w:i w:val="0"/>
          <w:iCs w:val="0"/>
          <w:caps w:val="0"/>
          <w:color w:val="auto"/>
          <w:spacing w:val="0"/>
          <w:sz w:val="32"/>
          <w:szCs w:val="32"/>
          <w:highlight w:val="none"/>
          <w:lang w:val="en-US" w:eastAsia="zh-CN"/>
        </w:rPr>
        <w:t>报价</w:t>
      </w:r>
      <w:r>
        <w:rPr>
          <w:rFonts w:hint="eastAsia" w:ascii="仿宋" w:hAnsi="仿宋" w:eastAsia="仿宋" w:cs="仿宋"/>
          <w:i w:val="0"/>
          <w:iCs w:val="0"/>
          <w:caps w:val="0"/>
          <w:color w:val="auto"/>
          <w:spacing w:val="0"/>
          <w:sz w:val="32"/>
          <w:szCs w:val="32"/>
          <w:highlight w:val="none"/>
        </w:rPr>
        <w:t>文件地址：东莞市松山湖新城大道5号</w:t>
      </w:r>
      <w:r>
        <w:rPr>
          <w:rFonts w:hint="eastAsia" w:ascii="仿宋" w:hAnsi="仿宋" w:eastAsia="仿宋" w:cs="仿宋"/>
          <w:i w:val="0"/>
          <w:iCs w:val="0"/>
          <w:caps w:val="0"/>
          <w:color w:val="auto"/>
          <w:spacing w:val="0"/>
          <w:sz w:val="32"/>
          <w:szCs w:val="32"/>
          <w:highlight w:val="none"/>
          <w:lang w:val="en-US" w:eastAsia="zh-CN"/>
        </w:rPr>
        <w:t>4</w:t>
      </w:r>
      <w:r>
        <w:rPr>
          <w:rFonts w:hint="eastAsia" w:ascii="仿宋" w:hAnsi="仿宋" w:eastAsia="仿宋" w:cs="仿宋"/>
          <w:i w:val="0"/>
          <w:iCs w:val="0"/>
          <w:caps w:val="0"/>
          <w:color w:val="auto"/>
          <w:spacing w:val="0"/>
          <w:sz w:val="32"/>
          <w:szCs w:val="32"/>
          <w:highlight w:val="none"/>
        </w:rPr>
        <w:t>栋能源集团三楼物业管理中心，逾期无效。</w:t>
      </w:r>
    </w:p>
    <w:p w14:paraId="3D4A0F2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jc w:val="both"/>
        <w:textAlignment w:val="auto"/>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32"/>
          <w:szCs w:val="32"/>
          <w:highlight w:val="none"/>
        </w:rPr>
        <w:t>（2）邮寄递交</w:t>
      </w:r>
      <w:r>
        <w:rPr>
          <w:rFonts w:hint="eastAsia" w:ascii="仿宋" w:hAnsi="仿宋" w:eastAsia="仿宋" w:cs="仿宋"/>
          <w:i w:val="0"/>
          <w:iCs w:val="0"/>
          <w:caps w:val="0"/>
          <w:color w:val="auto"/>
          <w:spacing w:val="0"/>
          <w:sz w:val="32"/>
          <w:szCs w:val="32"/>
          <w:highlight w:val="none"/>
          <w:lang w:val="en-US" w:eastAsia="zh-CN"/>
        </w:rPr>
        <w:t>报价</w:t>
      </w:r>
      <w:r>
        <w:rPr>
          <w:rFonts w:hint="eastAsia" w:ascii="仿宋" w:hAnsi="仿宋" w:eastAsia="仿宋" w:cs="仿宋"/>
          <w:i w:val="0"/>
          <w:iCs w:val="0"/>
          <w:caps w:val="0"/>
          <w:color w:val="auto"/>
          <w:spacing w:val="0"/>
          <w:sz w:val="32"/>
          <w:szCs w:val="32"/>
          <w:highlight w:val="none"/>
        </w:rPr>
        <w:t>文件</w:t>
      </w:r>
    </w:p>
    <w:p w14:paraId="5DFDB7B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32"/>
          <w:szCs w:val="32"/>
          <w:highlight w:val="none"/>
          <w:lang w:val="en-US" w:eastAsia="zh-CN"/>
        </w:rPr>
        <w:t>报价</w:t>
      </w:r>
      <w:r>
        <w:rPr>
          <w:rFonts w:hint="eastAsia" w:ascii="仿宋" w:hAnsi="仿宋" w:eastAsia="仿宋" w:cs="仿宋"/>
          <w:i w:val="0"/>
          <w:iCs w:val="0"/>
          <w:caps w:val="0"/>
          <w:color w:val="auto"/>
          <w:spacing w:val="0"/>
          <w:sz w:val="32"/>
          <w:szCs w:val="32"/>
          <w:highlight w:val="none"/>
        </w:rPr>
        <w:t>人必须确保</w:t>
      </w:r>
      <w:r>
        <w:rPr>
          <w:rFonts w:hint="eastAsia" w:ascii="仿宋" w:hAnsi="仿宋" w:eastAsia="仿宋" w:cs="仿宋"/>
          <w:i w:val="0"/>
          <w:iCs w:val="0"/>
          <w:caps w:val="0"/>
          <w:color w:val="auto"/>
          <w:spacing w:val="0"/>
          <w:sz w:val="32"/>
          <w:szCs w:val="32"/>
          <w:highlight w:val="none"/>
          <w:lang w:val="en-US" w:eastAsia="zh-CN"/>
        </w:rPr>
        <w:t>报价</w:t>
      </w:r>
      <w:r>
        <w:rPr>
          <w:rFonts w:hint="eastAsia" w:ascii="仿宋" w:hAnsi="仿宋" w:eastAsia="仿宋" w:cs="仿宋"/>
          <w:i w:val="0"/>
          <w:iCs w:val="0"/>
          <w:caps w:val="0"/>
          <w:color w:val="auto"/>
          <w:spacing w:val="0"/>
          <w:sz w:val="32"/>
          <w:szCs w:val="32"/>
          <w:highlight w:val="none"/>
        </w:rPr>
        <w:t>文件密封完好，在开标截止时间</w:t>
      </w:r>
      <w:r>
        <w:rPr>
          <w:rStyle w:val="11"/>
          <w:rFonts w:hint="eastAsia" w:ascii="仿宋" w:hAnsi="仿宋" w:eastAsia="仿宋" w:cs="仿宋"/>
          <w:b w:val="0"/>
          <w:bCs/>
          <w:i w:val="0"/>
          <w:iCs w:val="0"/>
          <w:caps w:val="0"/>
          <w:color w:val="auto"/>
          <w:spacing w:val="0"/>
          <w:sz w:val="32"/>
          <w:szCs w:val="32"/>
          <w:highlight w:val="none"/>
        </w:rPr>
        <w:t>前送达采购人处</w:t>
      </w:r>
      <w:r>
        <w:rPr>
          <w:rFonts w:hint="eastAsia" w:ascii="仿宋" w:hAnsi="仿宋" w:eastAsia="仿宋" w:cs="仿宋"/>
          <w:i w:val="0"/>
          <w:iCs w:val="0"/>
          <w:caps w:val="0"/>
          <w:color w:val="auto"/>
          <w:spacing w:val="0"/>
          <w:sz w:val="32"/>
          <w:szCs w:val="32"/>
          <w:highlight w:val="none"/>
        </w:rPr>
        <w:t>（运费自理，采购人拒收到付件），因邮寄造成</w:t>
      </w:r>
      <w:r>
        <w:rPr>
          <w:rFonts w:hint="eastAsia" w:ascii="仿宋" w:hAnsi="仿宋" w:eastAsia="仿宋" w:cs="仿宋"/>
          <w:i w:val="0"/>
          <w:iCs w:val="0"/>
          <w:caps w:val="0"/>
          <w:color w:val="auto"/>
          <w:spacing w:val="0"/>
          <w:sz w:val="32"/>
          <w:szCs w:val="32"/>
          <w:highlight w:val="none"/>
          <w:lang w:val="en-US" w:eastAsia="zh-CN"/>
        </w:rPr>
        <w:t>报价</w:t>
      </w:r>
      <w:r>
        <w:rPr>
          <w:rFonts w:hint="eastAsia" w:ascii="仿宋" w:hAnsi="仿宋" w:eastAsia="仿宋" w:cs="仿宋"/>
          <w:i w:val="0"/>
          <w:iCs w:val="0"/>
          <w:caps w:val="0"/>
          <w:color w:val="auto"/>
          <w:spacing w:val="0"/>
          <w:sz w:val="32"/>
          <w:szCs w:val="32"/>
          <w:highlight w:val="none"/>
        </w:rPr>
        <w:t>文件破损无效或文件丢失的责任由</w:t>
      </w:r>
      <w:r>
        <w:rPr>
          <w:rFonts w:hint="eastAsia" w:ascii="仿宋" w:hAnsi="仿宋" w:eastAsia="仿宋" w:cs="仿宋"/>
          <w:i w:val="0"/>
          <w:iCs w:val="0"/>
          <w:caps w:val="0"/>
          <w:color w:val="auto"/>
          <w:spacing w:val="0"/>
          <w:sz w:val="32"/>
          <w:szCs w:val="32"/>
          <w:highlight w:val="none"/>
          <w:lang w:val="en-US" w:eastAsia="zh-CN"/>
        </w:rPr>
        <w:t>报价</w:t>
      </w:r>
      <w:r>
        <w:rPr>
          <w:rFonts w:hint="eastAsia" w:ascii="仿宋" w:hAnsi="仿宋" w:eastAsia="仿宋" w:cs="仿宋"/>
          <w:i w:val="0"/>
          <w:iCs w:val="0"/>
          <w:caps w:val="0"/>
          <w:color w:val="auto"/>
          <w:spacing w:val="0"/>
          <w:sz w:val="32"/>
          <w:szCs w:val="32"/>
          <w:highlight w:val="none"/>
        </w:rPr>
        <w:t>人自负，因快递派件人员原因造成快递派件问题的责任由</w:t>
      </w:r>
      <w:r>
        <w:rPr>
          <w:rFonts w:hint="eastAsia" w:ascii="仿宋" w:hAnsi="仿宋" w:eastAsia="仿宋" w:cs="仿宋"/>
          <w:i w:val="0"/>
          <w:iCs w:val="0"/>
          <w:caps w:val="0"/>
          <w:color w:val="auto"/>
          <w:spacing w:val="0"/>
          <w:sz w:val="32"/>
          <w:szCs w:val="32"/>
          <w:highlight w:val="none"/>
          <w:lang w:val="en-US" w:eastAsia="zh-CN"/>
        </w:rPr>
        <w:t>报价</w:t>
      </w:r>
      <w:r>
        <w:rPr>
          <w:rFonts w:hint="eastAsia" w:ascii="仿宋" w:hAnsi="仿宋" w:eastAsia="仿宋" w:cs="仿宋"/>
          <w:i w:val="0"/>
          <w:iCs w:val="0"/>
          <w:caps w:val="0"/>
          <w:color w:val="auto"/>
          <w:spacing w:val="0"/>
          <w:sz w:val="32"/>
          <w:szCs w:val="32"/>
          <w:highlight w:val="none"/>
        </w:rPr>
        <w:t>人自负，开标时间后送达的</w:t>
      </w:r>
      <w:r>
        <w:rPr>
          <w:rFonts w:hint="eastAsia" w:ascii="仿宋" w:hAnsi="仿宋" w:eastAsia="仿宋" w:cs="仿宋"/>
          <w:i w:val="0"/>
          <w:iCs w:val="0"/>
          <w:caps w:val="0"/>
          <w:color w:val="auto"/>
          <w:spacing w:val="0"/>
          <w:sz w:val="32"/>
          <w:szCs w:val="32"/>
          <w:highlight w:val="none"/>
          <w:lang w:val="en-US" w:eastAsia="zh-CN"/>
        </w:rPr>
        <w:t>报价</w:t>
      </w:r>
      <w:r>
        <w:rPr>
          <w:rFonts w:hint="eastAsia" w:ascii="仿宋" w:hAnsi="仿宋" w:eastAsia="仿宋" w:cs="仿宋"/>
          <w:i w:val="0"/>
          <w:iCs w:val="0"/>
          <w:caps w:val="0"/>
          <w:color w:val="auto"/>
          <w:spacing w:val="0"/>
          <w:sz w:val="32"/>
          <w:szCs w:val="32"/>
          <w:highlight w:val="none"/>
        </w:rPr>
        <w:t>文件无效。</w:t>
      </w:r>
    </w:p>
    <w:p w14:paraId="4CE8F06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jc w:val="both"/>
        <w:textAlignment w:val="auto"/>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32"/>
          <w:szCs w:val="32"/>
          <w:highlight w:val="none"/>
        </w:rPr>
        <w:t>邮寄递交</w:t>
      </w:r>
      <w:r>
        <w:rPr>
          <w:rFonts w:hint="eastAsia" w:ascii="仿宋" w:hAnsi="仿宋" w:eastAsia="仿宋" w:cs="仿宋"/>
          <w:i w:val="0"/>
          <w:iCs w:val="0"/>
          <w:caps w:val="0"/>
          <w:color w:val="auto"/>
          <w:spacing w:val="0"/>
          <w:sz w:val="32"/>
          <w:szCs w:val="32"/>
          <w:highlight w:val="none"/>
          <w:lang w:val="en-US" w:eastAsia="zh-CN"/>
        </w:rPr>
        <w:t>报价</w:t>
      </w:r>
      <w:r>
        <w:rPr>
          <w:rFonts w:hint="eastAsia" w:ascii="仿宋" w:hAnsi="仿宋" w:eastAsia="仿宋" w:cs="仿宋"/>
          <w:i w:val="0"/>
          <w:iCs w:val="0"/>
          <w:caps w:val="0"/>
          <w:color w:val="auto"/>
          <w:spacing w:val="0"/>
          <w:sz w:val="32"/>
          <w:szCs w:val="32"/>
          <w:highlight w:val="none"/>
        </w:rPr>
        <w:t>收件信息：</w:t>
      </w:r>
    </w:p>
    <w:p w14:paraId="68BB961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rPr>
        <w:t>收件地址：</w:t>
      </w:r>
      <w:r>
        <w:rPr>
          <w:rFonts w:hint="eastAsia" w:ascii="仿宋" w:hAnsi="仿宋" w:eastAsia="仿宋" w:cs="仿宋"/>
          <w:i w:val="0"/>
          <w:iCs w:val="0"/>
          <w:caps w:val="0"/>
          <w:color w:val="auto"/>
          <w:spacing w:val="0"/>
          <w:sz w:val="32"/>
          <w:szCs w:val="32"/>
          <w:highlight w:val="none"/>
          <w:lang w:val="en-US" w:eastAsia="zh-CN"/>
        </w:rPr>
        <w:t>东莞市松山湖新城大道5号4栋能源集团三楼物业管理中心</w:t>
      </w:r>
    </w:p>
    <w:p w14:paraId="11204DF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lang w:val="en-US" w:eastAsia="zh-CN"/>
        </w:rPr>
        <w:t>收件</w:t>
      </w:r>
      <w:r>
        <w:rPr>
          <w:rFonts w:hint="eastAsia" w:ascii="仿宋" w:hAnsi="仿宋" w:eastAsia="仿宋" w:cs="仿宋"/>
          <w:i w:val="0"/>
          <w:iCs w:val="0"/>
          <w:caps w:val="0"/>
          <w:color w:val="auto"/>
          <w:spacing w:val="0"/>
          <w:sz w:val="32"/>
          <w:szCs w:val="32"/>
          <w:highlight w:val="none"/>
        </w:rPr>
        <w:t>人：</w:t>
      </w:r>
      <w:r>
        <w:rPr>
          <w:rFonts w:hint="eastAsia" w:ascii="仿宋" w:hAnsi="仿宋" w:eastAsia="仿宋" w:cs="仿宋"/>
          <w:i w:val="0"/>
          <w:iCs w:val="0"/>
          <w:caps w:val="0"/>
          <w:color w:val="auto"/>
          <w:spacing w:val="0"/>
          <w:sz w:val="32"/>
          <w:szCs w:val="32"/>
          <w:highlight w:val="none"/>
          <w:lang w:val="en-US" w:eastAsia="zh-CN"/>
        </w:rPr>
        <w:t>吴小姐</w:t>
      </w:r>
    </w:p>
    <w:p w14:paraId="7B28781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rPr>
        <w:t>联系电话：</w:t>
      </w:r>
      <w:r>
        <w:rPr>
          <w:rFonts w:hint="eastAsia" w:ascii="仿宋" w:hAnsi="仿宋" w:eastAsia="仿宋" w:cs="仿宋"/>
          <w:i w:val="0"/>
          <w:iCs w:val="0"/>
          <w:caps w:val="0"/>
          <w:color w:val="auto"/>
          <w:spacing w:val="0"/>
          <w:sz w:val="32"/>
          <w:szCs w:val="32"/>
          <w:highlight w:val="none"/>
          <w:lang w:val="en-US" w:eastAsia="zh-CN"/>
        </w:rPr>
        <w:t>13560886612</w:t>
      </w:r>
    </w:p>
    <w:p w14:paraId="404D166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lang w:val="en-US" w:eastAsia="zh-CN"/>
        </w:rPr>
        <w:t>开标地址：东莞市松山湖新城大道5号1栋5楼</w:t>
      </w:r>
    </w:p>
    <w:p w14:paraId="4D7246E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仿宋" w:hAnsi="仿宋" w:eastAsia="仿宋" w:cs="仿宋"/>
          <w:i w:val="0"/>
          <w:iCs w:val="0"/>
          <w:caps w:val="0"/>
          <w:color w:val="auto"/>
          <w:spacing w:val="0"/>
          <w:sz w:val="22"/>
          <w:szCs w:val="22"/>
          <w:highlight w:val="none"/>
          <w:lang w:val="en-US" w:eastAsia="zh-CN"/>
        </w:rPr>
      </w:pPr>
      <w:r>
        <w:rPr>
          <w:rFonts w:hint="eastAsia" w:ascii="仿宋" w:hAnsi="仿宋" w:eastAsia="仿宋" w:cs="仿宋"/>
          <w:i w:val="0"/>
          <w:iCs w:val="0"/>
          <w:caps w:val="0"/>
          <w:color w:val="auto"/>
          <w:spacing w:val="0"/>
          <w:sz w:val="32"/>
          <w:szCs w:val="32"/>
          <w:highlight w:val="none"/>
        </w:rPr>
        <w:t>联系人：</w:t>
      </w:r>
      <w:r>
        <w:rPr>
          <w:rFonts w:hint="eastAsia" w:ascii="仿宋" w:hAnsi="仿宋" w:eastAsia="仿宋" w:cs="仿宋"/>
          <w:i w:val="0"/>
          <w:iCs w:val="0"/>
          <w:caps w:val="0"/>
          <w:color w:val="auto"/>
          <w:spacing w:val="0"/>
          <w:sz w:val="32"/>
          <w:szCs w:val="32"/>
          <w:highlight w:val="none"/>
          <w:lang w:val="en-US" w:eastAsia="zh-CN"/>
        </w:rPr>
        <w:t>吴小姐</w:t>
      </w:r>
    </w:p>
    <w:p w14:paraId="3D775F8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rPr>
        <w:t>联系电话：</w:t>
      </w:r>
      <w:r>
        <w:rPr>
          <w:rFonts w:hint="eastAsia" w:ascii="仿宋" w:hAnsi="仿宋" w:eastAsia="仿宋" w:cs="仿宋"/>
          <w:i w:val="0"/>
          <w:iCs w:val="0"/>
          <w:caps w:val="0"/>
          <w:color w:val="auto"/>
          <w:spacing w:val="0"/>
          <w:sz w:val="32"/>
          <w:szCs w:val="32"/>
          <w:highlight w:val="none"/>
          <w:lang w:val="en-US" w:eastAsia="zh-CN"/>
        </w:rPr>
        <w:t>13560886612</w:t>
      </w:r>
    </w:p>
    <w:p w14:paraId="7C4294E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Style w:val="11"/>
          <w:rFonts w:hint="eastAsia" w:ascii="黑体" w:hAnsi="黑体" w:eastAsia="黑体" w:cs="黑体"/>
          <w:b w:val="0"/>
          <w:bCs/>
          <w:i w:val="0"/>
          <w:iCs w:val="0"/>
          <w:caps w:val="0"/>
          <w:color w:val="auto"/>
          <w:spacing w:val="0"/>
          <w:sz w:val="32"/>
          <w:szCs w:val="32"/>
          <w:highlight w:val="none"/>
        </w:rPr>
      </w:pPr>
      <w:r>
        <w:rPr>
          <w:rStyle w:val="11"/>
          <w:rFonts w:hint="eastAsia" w:ascii="黑体" w:hAnsi="黑体" w:eastAsia="黑体" w:cs="黑体"/>
          <w:b w:val="0"/>
          <w:bCs/>
          <w:i w:val="0"/>
          <w:iCs w:val="0"/>
          <w:caps w:val="0"/>
          <w:color w:val="auto"/>
          <w:spacing w:val="0"/>
          <w:sz w:val="32"/>
          <w:szCs w:val="32"/>
          <w:highlight w:val="none"/>
        </w:rPr>
        <w:t>十</w:t>
      </w:r>
      <w:r>
        <w:rPr>
          <w:rStyle w:val="11"/>
          <w:rFonts w:hint="eastAsia" w:ascii="黑体" w:hAnsi="黑体" w:eastAsia="黑体" w:cs="黑体"/>
          <w:b w:val="0"/>
          <w:bCs/>
          <w:i w:val="0"/>
          <w:iCs w:val="0"/>
          <w:caps w:val="0"/>
          <w:color w:val="auto"/>
          <w:spacing w:val="0"/>
          <w:sz w:val="32"/>
          <w:szCs w:val="32"/>
          <w:highlight w:val="none"/>
          <w:lang w:val="en-US" w:eastAsia="zh-CN"/>
        </w:rPr>
        <w:t>一</w:t>
      </w:r>
      <w:r>
        <w:rPr>
          <w:rStyle w:val="11"/>
          <w:rFonts w:hint="eastAsia" w:ascii="黑体" w:hAnsi="黑体" w:eastAsia="黑体" w:cs="黑体"/>
          <w:b w:val="0"/>
          <w:bCs/>
          <w:i w:val="0"/>
          <w:iCs w:val="0"/>
          <w:caps w:val="0"/>
          <w:color w:val="auto"/>
          <w:spacing w:val="0"/>
          <w:sz w:val="32"/>
          <w:szCs w:val="32"/>
          <w:highlight w:val="none"/>
        </w:rPr>
        <w:t>、</w:t>
      </w:r>
      <w:r>
        <w:rPr>
          <w:rStyle w:val="11"/>
          <w:rFonts w:hint="eastAsia" w:ascii="黑体" w:hAnsi="黑体" w:eastAsia="黑体" w:cs="黑体"/>
          <w:b w:val="0"/>
          <w:bCs/>
          <w:i w:val="0"/>
          <w:iCs w:val="0"/>
          <w:caps w:val="0"/>
          <w:color w:val="auto"/>
          <w:spacing w:val="0"/>
          <w:sz w:val="32"/>
          <w:szCs w:val="32"/>
          <w:highlight w:val="none"/>
          <w:lang w:val="en-US" w:eastAsia="zh-CN"/>
        </w:rPr>
        <w:t>报价</w:t>
      </w:r>
      <w:r>
        <w:rPr>
          <w:rStyle w:val="11"/>
          <w:rFonts w:hint="eastAsia" w:ascii="黑体" w:hAnsi="黑体" w:eastAsia="黑体" w:cs="黑体"/>
          <w:b w:val="0"/>
          <w:bCs/>
          <w:i w:val="0"/>
          <w:iCs w:val="0"/>
          <w:caps w:val="0"/>
          <w:color w:val="auto"/>
          <w:spacing w:val="0"/>
          <w:sz w:val="32"/>
          <w:szCs w:val="32"/>
          <w:highlight w:val="none"/>
        </w:rPr>
        <w:t>文件份数及要求</w:t>
      </w:r>
    </w:p>
    <w:p w14:paraId="5843279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sz w:val="32"/>
          <w:szCs w:val="32"/>
          <w:highlight w:val="none"/>
        </w:rPr>
        <w:t>1</w:t>
      </w:r>
      <w:r>
        <w:rPr>
          <w:rFonts w:hint="eastAsia" w:ascii="仿宋" w:hAnsi="仿宋" w:eastAsia="仿宋" w:cs="仿宋"/>
          <w:i w:val="0"/>
          <w:iCs w:val="0"/>
          <w:caps w:val="0"/>
          <w:color w:val="auto"/>
          <w:spacing w:val="0"/>
          <w:sz w:val="32"/>
          <w:szCs w:val="32"/>
          <w:highlight w:val="none"/>
          <w:lang w:val="en-US" w:eastAsia="zh-CN"/>
        </w:rPr>
        <w:t>.</w:t>
      </w:r>
      <w:r>
        <w:rPr>
          <w:rFonts w:hint="eastAsia" w:ascii="仿宋" w:hAnsi="仿宋" w:eastAsia="仿宋" w:cs="仿宋"/>
          <w:i w:val="0"/>
          <w:iCs w:val="0"/>
          <w:caps w:val="0"/>
          <w:color w:val="auto"/>
          <w:spacing w:val="0"/>
          <w:sz w:val="32"/>
          <w:szCs w:val="32"/>
          <w:highlight w:val="none"/>
        </w:rPr>
        <w:t>正本一份。</w:t>
      </w:r>
    </w:p>
    <w:p w14:paraId="7D0521E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Style w:val="11"/>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sz w:val="32"/>
          <w:szCs w:val="32"/>
          <w:highlight w:val="none"/>
        </w:rPr>
        <w:t>2</w:t>
      </w:r>
      <w:r>
        <w:rPr>
          <w:rFonts w:hint="eastAsia" w:ascii="仿宋" w:hAnsi="仿宋" w:eastAsia="仿宋" w:cs="仿宋"/>
          <w:i w:val="0"/>
          <w:iCs w:val="0"/>
          <w:caps w:val="0"/>
          <w:color w:val="auto"/>
          <w:spacing w:val="0"/>
          <w:sz w:val="32"/>
          <w:szCs w:val="32"/>
          <w:highlight w:val="none"/>
          <w:lang w:val="en-US" w:eastAsia="zh-CN"/>
        </w:rPr>
        <w:t>.报价</w:t>
      </w:r>
      <w:r>
        <w:rPr>
          <w:rFonts w:hint="eastAsia" w:ascii="仿宋" w:hAnsi="仿宋" w:eastAsia="仿宋" w:cs="仿宋"/>
          <w:i w:val="0"/>
          <w:iCs w:val="0"/>
          <w:caps w:val="0"/>
          <w:color w:val="auto"/>
          <w:spacing w:val="0"/>
          <w:sz w:val="32"/>
          <w:szCs w:val="32"/>
          <w:highlight w:val="none"/>
        </w:rPr>
        <w:t>人须严格按照采购人提供的表单格式及要求报价，报价文件必须装订或胶装成册</w:t>
      </w:r>
      <w:r>
        <w:rPr>
          <w:rFonts w:hint="eastAsia" w:ascii="仿宋" w:hAnsi="仿宋" w:eastAsia="仿宋" w:cs="仿宋"/>
          <w:b w:val="0"/>
          <w:bCs w:val="0"/>
          <w:i w:val="0"/>
          <w:iCs w:val="0"/>
          <w:caps w:val="0"/>
          <w:color w:val="auto"/>
          <w:spacing w:val="0"/>
          <w:sz w:val="32"/>
          <w:szCs w:val="32"/>
          <w:highlight w:val="none"/>
        </w:rPr>
        <w:t>，</w:t>
      </w:r>
      <w:r>
        <w:rPr>
          <w:rStyle w:val="11"/>
          <w:rFonts w:hint="eastAsia" w:ascii="仿宋" w:hAnsi="仿宋" w:eastAsia="仿宋" w:cs="仿宋"/>
          <w:b w:val="0"/>
          <w:bCs/>
          <w:i w:val="0"/>
          <w:iCs w:val="0"/>
          <w:caps w:val="0"/>
          <w:color w:val="auto"/>
          <w:spacing w:val="0"/>
          <w:sz w:val="32"/>
          <w:szCs w:val="32"/>
          <w:highlight w:val="none"/>
        </w:rPr>
        <w:t>必须每页加盖公章。</w:t>
      </w:r>
    </w:p>
    <w:p w14:paraId="1AD54BB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sz w:val="32"/>
          <w:szCs w:val="32"/>
          <w:highlight w:val="none"/>
        </w:rPr>
        <w:t>3</w:t>
      </w:r>
      <w:r>
        <w:rPr>
          <w:rFonts w:hint="eastAsia" w:ascii="仿宋" w:hAnsi="仿宋" w:eastAsia="仿宋" w:cs="仿宋"/>
          <w:i w:val="0"/>
          <w:iCs w:val="0"/>
          <w:caps w:val="0"/>
          <w:color w:val="auto"/>
          <w:spacing w:val="0"/>
          <w:sz w:val="32"/>
          <w:szCs w:val="32"/>
          <w:highlight w:val="none"/>
          <w:lang w:val="en-US" w:eastAsia="zh-CN"/>
        </w:rPr>
        <w:t>.报价</w:t>
      </w:r>
      <w:r>
        <w:rPr>
          <w:rFonts w:hint="eastAsia" w:ascii="仿宋" w:hAnsi="仿宋" w:eastAsia="仿宋" w:cs="仿宋"/>
          <w:i w:val="0"/>
          <w:iCs w:val="0"/>
          <w:caps w:val="0"/>
          <w:color w:val="auto"/>
          <w:spacing w:val="0"/>
          <w:sz w:val="32"/>
          <w:szCs w:val="32"/>
          <w:highlight w:val="none"/>
        </w:rPr>
        <w:t>文件必须密封完好，装有报价文件的文件袋须贴有密封条，于骑缝处加盖报价人公章，因密封不当导致文件破损、缺失，视为无效报价。</w:t>
      </w:r>
    </w:p>
    <w:p w14:paraId="4176772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sz w:val="32"/>
          <w:szCs w:val="32"/>
          <w:highlight w:val="none"/>
        </w:rPr>
        <w:t>4</w:t>
      </w:r>
      <w:r>
        <w:rPr>
          <w:rFonts w:hint="eastAsia" w:ascii="仿宋" w:hAnsi="仿宋" w:eastAsia="仿宋" w:cs="仿宋"/>
          <w:i w:val="0"/>
          <w:iCs w:val="0"/>
          <w:caps w:val="0"/>
          <w:color w:val="auto"/>
          <w:spacing w:val="0"/>
          <w:sz w:val="32"/>
          <w:szCs w:val="32"/>
          <w:highlight w:val="none"/>
          <w:lang w:val="en-US" w:eastAsia="zh-CN"/>
        </w:rPr>
        <w:t>.报价</w:t>
      </w:r>
      <w:r>
        <w:rPr>
          <w:rFonts w:hint="eastAsia" w:ascii="仿宋" w:hAnsi="仿宋" w:eastAsia="仿宋" w:cs="仿宋"/>
          <w:i w:val="0"/>
          <w:iCs w:val="0"/>
          <w:caps w:val="0"/>
          <w:color w:val="auto"/>
          <w:spacing w:val="0"/>
          <w:sz w:val="32"/>
          <w:szCs w:val="32"/>
          <w:highlight w:val="none"/>
        </w:rPr>
        <w:t>人所递交的</w:t>
      </w:r>
      <w:r>
        <w:rPr>
          <w:rFonts w:hint="eastAsia" w:ascii="仿宋" w:hAnsi="仿宋" w:eastAsia="仿宋" w:cs="仿宋"/>
          <w:i w:val="0"/>
          <w:iCs w:val="0"/>
          <w:caps w:val="0"/>
          <w:color w:val="auto"/>
          <w:spacing w:val="0"/>
          <w:sz w:val="32"/>
          <w:szCs w:val="32"/>
          <w:highlight w:val="none"/>
          <w:lang w:val="en-US" w:eastAsia="zh-CN"/>
        </w:rPr>
        <w:t>报价</w:t>
      </w:r>
      <w:r>
        <w:rPr>
          <w:rFonts w:hint="eastAsia" w:ascii="仿宋" w:hAnsi="仿宋" w:eastAsia="仿宋" w:cs="仿宋"/>
          <w:i w:val="0"/>
          <w:iCs w:val="0"/>
          <w:caps w:val="0"/>
          <w:color w:val="auto"/>
          <w:spacing w:val="0"/>
          <w:sz w:val="32"/>
          <w:szCs w:val="32"/>
          <w:highlight w:val="none"/>
        </w:rPr>
        <w:t>文件必须为盖章原件，公章、私章或签字，不得为彩色/黑白的打印件/复印件。</w:t>
      </w:r>
    </w:p>
    <w:p w14:paraId="77C4E0D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sz w:val="32"/>
          <w:szCs w:val="32"/>
          <w:highlight w:val="none"/>
        </w:rPr>
        <w:t>5</w:t>
      </w:r>
      <w:r>
        <w:rPr>
          <w:rFonts w:hint="eastAsia" w:ascii="仿宋" w:hAnsi="仿宋" w:eastAsia="仿宋" w:cs="仿宋"/>
          <w:i w:val="0"/>
          <w:iCs w:val="0"/>
          <w:caps w:val="0"/>
          <w:color w:val="auto"/>
          <w:spacing w:val="0"/>
          <w:sz w:val="32"/>
          <w:szCs w:val="32"/>
          <w:highlight w:val="none"/>
          <w:lang w:val="en-US" w:eastAsia="zh-CN"/>
        </w:rPr>
        <w:t>.</w:t>
      </w:r>
      <w:r>
        <w:rPr>
          <w:rFonts w:hint="eastAsia" w:ascii="仿宋" w:hAnsi="仿宋" w:eastAsia="仿宋" w:cs="仿宋"/>
          <w:i w:val="0"/>
          <w:iCs w:val="0"/>
          <w:caps w:val="0"/>
          <w:color w:val="auto"/>
          <w:spacing w:val="0"/>
          <w:sz w:val="32"/>
          <w:szCs w:val="32"/>
          <w:highlight w:val="none"/>
        </w:rPr>
        <w:t>报价人需将本项目密封文件袋封面粘贴于报价文件密封袋上。</w:t>
      </w:r>
    </w:p>
    <w:p w14:paraId="787FB75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sz w:val="32"/>
          <w:szCs w:val="32"/>
          <w:highlight w:val="none"/>
        </w:rPr>
        <w:t>6</w:t>
      </w:r>
      <w:r>
        <w:rPr>
          <w:rFonts w:hint="eastAsia" w:ascii="仿宋" w:hAnsi="仿宋" w:eastAsia="仿宋" w:cs="仿宋"/>
          <w:i w:val="0"/>
          <w:iCs w:val="0"/>
          <w:caps w:val="0"/>
          <w:color w:val="auto"/>
          <w:spacing w:val="0"/>
          <w:sz w:val="32"/>
          <w:szCs w:val="32"/>
          <w:highlight w:val="none"/>
          <w:lang w:val="en-US" w:eastAsia="zh-CN"/>
        </w:rPr>
        <w:t>.</w:t>
      </w:r>
      <w:r>
        <w:rPr>
          <w:rFonts w:hint="eastAsia" w:ascii="仿宋" w:hAnsi="仿宋" w:eastAsia="仿宋" w:cs="仿宋"/>
          <w:i w:val="0"/>
          <w:iCs w:val="0"/>
          <w:caps w:val="0"/>
          <w:color w:val="auto"/>
          <w:spacing w:val="0"/>
          <w:sz w:val="32"/>
          <w:szCs w:val="32"/>
          <w:highlight w:val="none"/>
        </w:rPr>
        <w:t>不符合本项要求的报价文件为无效报价。</w:t>
      </w:r>
    </w:p>
    <w:p w14:paraId="7829758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黑体" w:hAnsi="黑体" w:eastAsia="黑体" w:cs="黑体"/>
          <w:b w:val="0"/>
          <w:bCs/>
          <w:i w:val="0"/>
          <w:iCs w:val="0"/>
          <w:caps w:val="0"/>
          <w:color w:val="auto"/>
          <w:spacing w:val="0"/>
          <w:sz w:val="22"/>
          <w:szCs w:val="22"/>
          <w:highlight w:val="none"/>
        </w:rPr>
      </w:pPr>
      <w:r>
        <w:rPr>
          <w:rStyle w:val="11"/>
          <w:rFonts w:hint="eastAsia" w:ascii="黑体" w:hAnsi="黑体" w:eastAsia="黑体" w:cs="黑体"/>
          <w:b w:val="0"/>
          <w:bCs/>
          <w:i w:val="0"/>
          <w:iCs w:val="0"/>
          <w:caps w:val="0"/>
          <w:color w:val="auto"/>
          <w:spacing w:val="0"/>
          <w:sz w:val="32"/>
          <w:szCs w:val="32"/>
          <w:highlight w:val="none"/>
        </w:rPr>
        <w:t>十</w:t>
      </w:r>
      <w:r>
        <w:rPr>
          <w:rStyle w:val="11"/>
          <w:rFonts w:hint="eastAsia" w:ascii="黑体" w:hAnsi="黑体" w:eastAsia="黑体" w:cs="黑体"/>
          <w:b w:val="0"/>
          <w:bCs/>
          <w:i w:val="0"/>
          <w:iCs w:val="0"/>
          <w:caps w:val="0"/>
          <w:color w:val="auto"/>
          <w:spacing w:val="0"/>
          <w:sz w:val="32"/>
          <w:szCs w:val="32"/>
          <w:highlight w:val="none"/>
          <w:lang w:val="en-US" w:eastAsia="zh-CN"/>
        </w:rPr>
        <w:t>二</w:t>
      </w:r>
      <w:r>
        <w:rPr>
          <w:rStyle w:val="11"/>
          <w:rFonts w:hint="eastAsia" w:ascii="黑体" w:hAnsi="黑体" w:eastAsia="黑体" w:cs="黑体"/>
          <w:b w:val="0"/>
          <w:bCs/>
          <w:i w:val="0"/>
          <w:iCs w:val="0"/>
          <w:caps w:val="0"/>
          <w:color w:val="auto"/>
          <w:spacing w:val="0"/>
          <w:sz w:val="32"/>
          <w:szCs w:val="32"/>
          <w:highlight w:val="none"/>
        </w:rPr>
        <w:t>、注意事项</w:t>
      </w:r>
    </w:p>
    <w:p w14:paraId="32C1EAF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jc w:val="both"/>
        <w:textAlignment w:val="auto"/>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32"/>
          <w:szCs w:val="32"/>
          <w:highlight w:val="none"/>
        </w:rPr>
        <w:t>1</w:t>
      </w:r>
      <w:r>
        <w:rPr>
          <w:rFonts w:hint="eastAsia" w:ascii="仿宋" w:hAnsi="仿宋" w:eastAsia="仿宋" w:cs="仿宋"/>
          <w:i w:val="0"/>
          <w:iCs w:val="0"/>
          <w:caps w:val="0"/>
          <w:color w:val="auto"/>
          <w:spacing w:val="0"/>
          <w:sz w:val="32"/>
          <w:szCs w:val="32"/>
          <w:highlight w:val="none"/>
          <w:lang w:val="en-US" w:eastAsia="zh-CN"/>
        </w:rPr>
        <w:t>.</w:t>
      </w:r>
      <w:r>
        <w:rPr>
          <w:rFonts w:hint="eastAsia" w:ascii="仿宋" w:hAnsi="仿宋" w:eastAsia="仿宋" w:cs="仿宋"/>
          <w:i w:val="0"/>
          <w:iCs w:val="0"/>
          <w:caps w:val="0"/>
          <w:color w:val="auto"/>
          <w:spacing w:val="0"/>
          <w:sz w:val="32"/>
          <w:szCs w:val="32"/>
          <w:highlight w:val="none"/>
        </w:rPr>
        <w:t>若</w:t>
      </w:r>
      <w:r>
        <w:rPr>
          <w:rFonts w:hint="eastAsia" w:ascii="仿宋" w:hAnsi="仿宋" w:eastAsia="仿宋" w:cs="仿宋"/>
          <w:i w:val="0"/>
          <w:iCs w:val="0"/>
          <w:caps w:val="0"/>
          <w:color w:val="auto"/>
          <w:spacing w:val="0"/>
          <w:sz w:val="32"/>
          <w:szCs w:val="32"/>
          <w:highlight w:val="none"/>
          <w:lang w:val="en-US" w:eastAsia="zh-CN"/>
        </w:rPr>
        <w:t>报价</w:t>
      </w:r>
      <w:r>
        <w:rPr>
          <w:rFonts w:hint="eastAsia" w:ascii="仿宋" w:hAnsi="仿宋" w:eastAsia="仿宋" w:cs="仿宋"/>
          <w:i w:val="0"/>
          <w:iCs w:val="0"/>
          <w:caps w:val="0"/>
          <w:color w:val="auto"/>
          <w:spacing w:val="0"/>
          <w:sz w:val="32"/>
          <w:szCs w:val="32"/>
          <w:highlight w:val="none"/>
        </w:rPr>
        <w:t>人未按规定时间递交</w:t>
      </w:r>
      <w:r>
        <w:rPr>
          <w:rFonts w:hint="eastAsia" w:ascii="仿宋" w:hAnsi="仿宋" w:eastAsia="仿宋" w:cs="仿宋"/>
          <w:i w:val="0"/>
          <w:iCs w:val="0"/>
          <w:caps w:val="0"/>
          <w:color w:val="auto"/>
          <w:spacing w:val="0"/>
          <w:sz w:val="32"/>
          <w:szCs w:val="32"/>
          <w:highlight w:val="none"/>
          <w:lang w:val="en-US" w:eastAsia="zh-CN"/>
        </w:rPr>
        <w:t>报价</w:t>
      </w:r>
      <w:r>
        <w:rPr>
          <w:rFonts w:hint="eastAsia" w:ascii="仿宋" w:hAnsi="仿宋" w:eastAsia="仿宋" w:cs="仿宋"/>
          <w:i w:val="0"/>
          <w:iCs w:val="0"/>
          <w:caps w:val="0"/>
          <w:color w:val="auto"/>
          <w:spacing w:val="0"/>
          <w:sz w:val="32"/>
          <w:szCs w:val="32"/>
          <w:highlight w:val="none"/>
        </w:rPr>
        <w:t>文件，视为放弃报价资格。</w:t>
      </w:r>
    </w:p>
    <w:p w14:paraId="6728008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jc w:val="both"/>
        <w:textAlignment w:val="auto"/>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32"/>
          <w:szCs w:val="32"/>
          <w:highlight w:val="none"/>
          <w:lang w:val="en-US" w:eastAsia="zh-CN"/>
        </w:rPr>
        <w:t>2.</w:t>
      </w:r>
      <w:r>
        <w:rPr>
          <w:rFonts w:hint="eastAsia" w:ascii="仿宋" w:hAnsi="仿宋" w:eastAsia="仿宋" w:cs="仿宋"/>
          <w:i w:val="0"/>
          <w:iCs w:val="0"/>
          <w:caps w:val="0"/>
          <w:color w:val="auto"/>
          <w:spacing w:val="0"/>
          <w:sz w:val="32"/>
          <w:szCs w:val="32"/>
          <w:highlight w:val="none"/>
        </w:rPr>
        <w:t>采购人向</w:t>
      </w:r>
      <w:r>
        <w:rPr>
          <w:rFonts w:hint="eastAsia" w:ascii="仿宋" w:hAnsi="仿宋" w:eastAsia="仿宋" w:cs="仿宋"/>
          <w:i w:val="0"/>
          <w:iCs w:val="0"/>
          <w:caps w:val="0"/>
          <w:color w:val="auto"/>
          <w:spacing w:val="0"/>
          <w:sz w:val="32"/>
          <w:szCs w:val="32"/>
          <w:highlight w:val="none"/>
          <w:lang w:val="en-US" w:eastAsia="zh-CN"/>
        </w:rPr>
        <w:t>报价</w:t>
      </w:r>
      <w:r>
        <w:rPr>
          <w:rFonts w:hint="eastAsia" w:ascii="仿宋" w:hAnsi="仿宋" w:eastAsia="仿宋" w:cs="仿宋"/>
          <w:i w:val="0"/>
          <w:iCs w:val="0"/>
          <w:caps w:val="0"/>
          <w:color w:val="auto"/>
          <w:spacing w:val="0"/>
          <w:sz w:val="32"/>
          <w:szCs w:val="32"/>
          <w:highlight w:val="none"/>
        </w:rPr>
        <w:t>人提供的有关资料和数据，是采购人现有的能使</w:t>
      </w:r>
      <w:r>
        <w:rPr>
          <w:rFonts w:hint="eastAsia" w:ascii="仿宋" w:hAnsi="仿宋" w:eastAsia="仿宋" w:cs="仿宋"/>
          <w:i w:val="0"/>
          <w:iCs w:val="0"/>
          <w:caps w:val="0"/>
          <w:color w:val="auto"/>
          <w:spacing w:val="0"/>
          <w:sz w:val="32"/>
          <w:szCs w:val="32"/>
          <w:highlight w:val="none"/>
          <w:lang w:val="en-US" w:eastAsia="zh-CN"/>
        </w:rPr>
        <w:t>报价</w:t>
      </w:r>
      <w:r>
        <w:rPr>
          <w:rFonts w:hint="eastAsia" w:ascii="仿宋" w:hAnsi="仿宋" w:eastAsia="仿宋" w:cs="仿宋"/>
          <w:i w:val="0"/>
          <w:iCs w:val="0"/>
          <w:caps w:val="0"/>
          <w:color w:val="auto"/>
          <w:spacing w:val="0"/>
          <w:sz w:val="32"/>
          <w:szCs w:val="32"/>
          <w:highlight w:val="none"/>
        </w:rPr>
        <w:t>人利用的资料，采购人对</w:t>
      </w:r>
      <w:r>
        <w:rPr>
          <w:rFonts w:hint="eastAsia" w:ascii="仿宋" w:hAnsi="仿宋" w:eastAsia="仿宋" w:cs="仿宋"/>
          <w:i w:val="0"/>
          <w:iCs w:val="0"/>
          <w:caps w:val="0"/>
          <w:color w:val="auto"/>
          <w:spacing w:val="0"/>
          <w:sz w:val="32"/>
          <w:szCs w:val="32"/>
          <w:highlight w:val="none"/>
          <w:lang w:val="en-US" w:eastAsia="zh-CN"/>
        </w:rPr>
        <w:t>报价</w:t>
      </w:r>
      <w:r>
        <w:rPr>
          <w:rFonts w:hint="eastAsia" w:ascii="仿宋" w:hAnsi="仿宋" w:eastAsia="仿宋" w:cs="仿宋"/>
          <w:i w:val="0"/>
          <w:iCs w:val="0"/>
          <w:caps w:val="0"/>
          <w:color w:val="auto"/>
          <w:spacing w:val="0"/>
          <w:sz w:val="32"/>
          <w:szCs w:val="32"/>
          <w:highlight w:val="none"/>
        </w:rPr>
        <w:t>人由此而做出的推论、理解和结论概不负责。</w:t>
      </w:r>
    </w:p>
    <w:p w14:paraId="7394FE5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jc w:val="both"/>
        <w:textAlignment w:val="auto"/>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32"/>
          <w:szCs w:val="32"/>
          <w:highlight w:val="none"/>
          <w:lang w:val="en-US" w:eastAsia="zh-CN"/>
        </w:rPr>
        <w:t>3.</w:t>
      </w:r>
      <w:r>
        <w:rPr>
          <w:rFonts w:hint="eastAsia" w:ascii="仿宋" w:hAnsi="仿宋" w:eastAsia="仿宋" w:cs="仿宋"/>
          <w:i w:val="0"/>
          <w:iCs w:val="0"/>
          <w:caps w:val="0"/>
          <w:color w:val="auto"/>
          <w:spacing w:val="0"/>
          <w:sz w:val="32"/>
          <w:szCs w:val="32"/>
          <w:highlight w:val="none"/>
        </w:rPr>
        <w:t>本项目执行过程中将遵循国家、省、市有关法律、法规、标准、技术规范和规范性文件的最新规定。</w:t>
      </w:r>
    </w:p>
    <w:p w14:paraId="2D57349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jc w:val="both"/>
        <w:textAlignment w:val="auto"/>
        <w:rPr>
          <w:rFonts w:hint="eastAsia" w:ascii="仿宋" w:hAnsi="仿宋" w:eastAsia="仿宋" w:cs="仿宋"/>
          <w:i w:val="0"/>
          <w:iCs w:val="0"/>
          <w:caps w:val="0"/>
          <w:color w:val="auto"/>
          <w:spacing w:val="0"/>
          <w:sz w:val="22"/>
          <w:szCs w:val="22"/>
          <w:highlight w:val="none"/>
        </w:rPr>
      </w:pPr>
      <w:r>
        <w:rPr>
          <w:rFonts w:hint="eastAsia" w:ascii="仿宋" w:hAnsi="仿宋" w:eastAsia="仿宋" w:cs="仿宋"/>
          <w:i w:val="0"/>
          <w:iCs w:val="0"/>
          <w:caps w:val="0"/>
          <w:color w:val="auto"/>
          <w:spacing w:val="0"/>
          <w:sz w:val="32"/>
          <w:szCs w:val="32"/>
          <w:highlight w:val="none"/>
          <w:lang w:val="en-US" w:eastAsia="zh-CN"/>
        </w:rPr>
        <w:t>4.</w:t>
      </w:r>
      <w:r>
        <w:rPr>
          <w:rFonts w:hint="eastAsia" w:ascii="仿宋" w:hAnsi="仿宋" w:eastAsia="仿宋" w:cs="仿宋"/>
          <w:i w:val="0"/>
          <w:iCs w:val="0"/>
          <w:caps w:val="0"/>
          <w:color w:val="auto"/>
          <w:spacing w:val="0"/>
          <w:sz w:val="32"/>
          <w:szCs w:val="32"/>
          <w:highlight w:val="none"/>
        </w:rPr>
        <w:t>本项目仅可提交一个报价方案，提交两个或以上报价方案的报价人视为无效报价。</w:t>
      </w:r>
    </w:p>
    <w:p w14:paraId="4B59B03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jc w:val="both"/>
        <w:textAlignment w:val="auto"/>
        <w:rPr>
          <w:rFonts w:hint="default"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lang w:val="en-US" w:eastAsia="zh-CN"/>
        </w:rPr>
        <w:t>5.</w:t>
      </w:r>
      <w:r>
        <w:rPr>
          <w:rFonts w:hint="eastAsia" w:ascii="仿宋" w:hAnsi="仿宋" w:eastAsia="仿宋" w:cs="仿宋"/>
          <w:i w:val="0"/>
          <w:iCs w:val="0"/>
          <w:caps w:val="0"/>
          <w:color w:val="auto"/>
          <w:spacing w:val="0"/>
          <w:sz w:val="32"/>
          <w:szCs w:val="32"/>
          <w:highlight w:val="none"/>
        </w:rPr>
        <w:t>本项目不接受报价人其他附加条件</w:t>
      </w:r>
      <w:r>
        <w:rPr>
          <w:rFonts w:hint="eastAsia" w:ascii="仿宋" w:hAnsi="仿宋" w:eastAsia="仿宋" w:cs="仿宋"/>
          <w:i w:val="0"/>
          <w:iCs w:val="0"/>
          <w:caps w:val="0"/>
          <w:color w:val="auto"/>
          <w:spacing w:val="0"/>
          <w:sz w:val="32"/>
          <w:szCs w:val="32"/>
          <w:highlight w:val="none"/>
          <w:lang w:val="en-US" w:eastAsia="zh-CN"/>
        </w:rPr>
        <w:t>和联合体报价。</w:t>
      </w:r>
    </w:p>
    <w:p w14:paraId="780CCC4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jc w:val="both"/>
        <w:textAlignment w:val="auto"/>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sz w:val="32"/>
          <w:szCs w:val="32"/>
          <w:highlight w:val="none"/>
          <w:lang w:val="en-US" w:eastAsia="zh-CN"/>
        </w:rPr>
        <w:t>6.</w:t>
      </w:r>
      <w:r>
        <w:rPr>
          <w:rFonts w:hint="eastAsia" w:ascii="仿宋" w:hAnsi="仿宋" w:eastAsia="仿宋" w:cs="仿宋"/>
          <w:i w:val="0"/>
          <w:iCs w:val="0"/>
          <w:caps w:val="0"/>
          <w:color w:val="auto"/>
          <w:spacing w:val="0"/>
          <w:sz w:val="32"/>
          <w:szCs w:val="32"/>
          <w:highlight w:val="none"/>
        </w:rPr>
        <w:t>有下列情形之一的，</w:t>
      </w:r>
      <w:r>
        <w:rPr>
          <w:rFonts w:hint="eastAsia" w:ascii="仿宋" w:hAnsi="仿宋" w:eastAsia="仿宋" w:cs="仿宋"/>
          <w:i w:val="0"/>
          <w:iCs w:val="0"/>
          <w:caps w:val="0"/>
          <w:color w:val="auto"/>
          <w:spacing w:val="0"/>
          <w:sz w:val="32"/>
          <w:szCs w:val="32"/>
          <w:highlight w:val="none"/>
          <w:lang w:val="en-US" w:eastAsia="zh-CN"/>
        </w:rPr>
        <w:t>报价</w:t>
      </w:r>
      <w:r>
        <w:rPr>
          <w:rFonts w:hint="eastAsia" w:ascii="仿宋" w:hAnsi="仿宋" w:eastAsia="仿宋" w:cs="仿宋"/>
          <w:i w:val="0"/>
          <w:iCs w:val="0"/>
          <w:caps w:val="0"/>
          <w:color w:val="auto"/>
          <w:spacing w:val="0"/>
          <w:sz w:val="32"/>
          <w:szCs w:val="32"/>
          <w:highlight w:val="none"/>
        </w:rPr>
        <w:t>人纳入采购人报价人黑名单：</w:t>
      </w:r>
    </w:p>
    <w:p w14:paraId="16D19C5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jc w:val="both"/>
        <w:textAlignment w:val="auto"/>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sz w:val="32"/>
          <w:szCs w:val="32"/>
          <w:highlight w:val="none"/>
          <w:lang w:eastAsia="zh-CN"/>
        </w:rPr>
        <w:t>（</w:t>
      </w:r>
      <w:r>
        <w:rPr>
          <w:rFonts w:hint="eastAsia" w:ascii="仿宋" w:hAnsi="仿宋" w:eastAsia="仿宋" w:cs="仿宋"/>
          <w:i w:val="0"/>
          <w:iCs w:val="0"/>
          <w:caps w:val="0"/>
          <w:color w:val="auto"/>
          <w:spacing w:val="0"/>
          <w:sz w:val="32"/>
          <w:szCs w:val="32"/>
          <w:highlight w:val="none"/>
          <w:lang w:val="en-US" w:eastAsia="zh-CN"/>
        </w:rPr>
        <w:t>1</w:t>
      </w:r>
      <w:r>
        <w:rPr>
          <w:rFonts w:hint="eastAsia" w:ascii="仿宋" w:hAnsi="仿宋" w:eastAsia="仿宋" w:cs="仿宋"/>
          <w:i w:val="0"/>
          <w:iCs w:val="0"/>
          <w:caps w:val="0"/>
          <w:color w:val="auto"/>
          <w:spacing w:val="0"/>
          <w:sz w:val="32"/>
          <w:szCs w:val="32"/>
          <w:highlight w:val="none"/>
          <w:lang w:eastAsia="zh-CN"/>
        </w:rPr>
        <w:t>）</w:t>
      </w:r>
      <w:r>
        <w:rPr>
          <w:rFonts w:hint="eastAsia" w:ascii="仿宋" w:hAnsi="仿宋" w:eastAsia="仿宋" w:cs="仿宋"/>
          <w:i w:val="0"/>
          <w:iCs w:val="0"/>
          <w:caps w:val="0"/>
          <w:color w:val="auto"/>
          <w:spacing w:val="0"/>
          <w:sz w:val="32"/>
          <w:szCs w:val="32"/>
          <w:highlight w:val="none"/>
        </w:rPr>
        <w:t>中标后无正当理由放弃中标或不与采购人签订合同。</w:t>
      </w:r>
    </w:p>
    <w:p w14:paraId="1A1CB6F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jc w:val="both"/>
        <w:textAlignment w:val="auto"/>
        <w:rPr>
          <w:rFonts w:hint="eastAsia" w:ascii="仿宋" w:hAnsi="仿宋" w:eastAsia="仿宋" w:cs="仿宋"/>
          <w:i w:val="0"/>
          <w:iCs w:val="0"/>
          <w:caps w:val="0"/>
          <w:color w:val="auto"/>
          <w:spacing w:val="0"/>
          <w:sz w:val="32"/>
          <w:szCs w:val="32"/>
          <w:highlight w:val="none"/>
          <w:lang w:eastAsia="zh-CN"/>
        </w:rPr>
      </w:pPr>
      <w:r>
        <w:rPr>
          <w:rFonts w:hint="eastAsia" w:ascii="仿宋" w:hAnsi="仿宋" w:eastAsia="仿宋" w:cs="仿宋"/>
          <w:i w:val="0"/>
          <w:iCs w:val="0"/>
          <w:caps w:val="0"/>
          <w:color w:val="auto"/>
          <w:spacing w:val="0"/>
          <w:sz w:val="32"/>
          <w:szCs w:val="32"/>
          <w:highlight w:val="none"/>
          <w:lang w:eastAsia="zh-CN"/>
        </w:rPr>
        <w:t>（</w:t>
      </w:r>
      <w:r>
        <w:rPr>
          <w:rFonts w:hint="eastAsia" w:ascii="仿宋" w:hAnsi="仿宋" w:eastAsia="仿宋" w:cs="仿宋"/>
          <w:i w:val="0"/>
          <w:iCs w:val="0"/>
          <w:caps w:val="0"/>
          <w:color w:val="auto"/>
          <w:spacing w:val="0"/>
          <w:sz w:val="32"/>
          <w:szCs w:val="32"/>
          <w:highlight w:val="none"/>
          <w:lang w:val="en-US" w:eastAsia="zh-CN"/>
        </w:rPr>
        <w:t>2</w:t>
      </w:r>
      <w:r>
        <w:rPr>
          <w:rFonts w:hint="eastAsia" w:ascii="仿宋" w:hAnsi="仿宋" w:eastAsia="仿宋" w:cs="仿宋"/>
          <w:i w:val="0"/>
          <w:iCs w:val="0"/>
          <w:caps w:val="0"/>
          <w:color w:val="auto"/>
          <w:spacing w:val="0"/>
          <w:sz w:val="32"/>
          <w:szCs w:val="32"/>
          <w:highlight w:val="none"/>
          <w:lang w:eastAsia="zh-CN"/>
        </w:rPr>
        <w:t>）</w:t>
      </w:r>
      <w:r>
        <w:rPr>
          <w:rFonts w:hint="eastAsia" w:ascii="仿宋" w:hAnsi="仿宋" w:eastAsia="仿宋" w:cs="仿宋"/>
          <w:i w:val="0"/>
          <w:iCs w:val="0"/>
          <w:caps w:val="0"/>
          <w:color w:val="auto"/>
          <w:spacing w:val="0"/>
          <w:sz w:val="32"/>
          <w:szCs w:val="32"/>
          <w:highlight w:val="none"/>
        </w:rPr>
        <w:t>成交人将本项目转让给他人，或者在报价文件中未说明，且未经采购人同意，将中标项目分包给他人</w:t>
      </w:r>
      <w:r>
        <w:rPr>
          <w:rFonts w:hint="eastAsia" w:ascii="仿宋" w:hAnsi="仿宋" w:eastAsia="仿宋" w:cs="仿宋"/>
          <w:i w:val="0"/>
          <w:iCs w:val="0"/>
          <w:caps w:val="0"/>
          <w:color w:val="auto"/>
          <w:spacing w:val="0"/>
          <w:sz w:val="32"/>
          <w:szCs w:val="32"/>
          <w:highlight w:val="none"/>
          <w:lang w:eastAsia="zh-CN"/>
        </w:rPr>
        <w:t>。</w:t>
      </w:r>
    </w:p>
    <w:p w14:paraId="2AFBB02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jc w:val="both"/>
        <w:textAlignment w:val="auto"/>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sz w:val="32"/>
          <w:szCs w:val="32"/>
          <w:highlight w:val="none"/>
          <w:lang w:eastAsia="zh-CN"/>
        </w:rPr>
        <w:t>（</w:t>
      </w:r>
      <w:r>
        <w:rPr>
          <w:rFonts w:hint="eastAsia" w:ascii="仿宋" w:hAnsi="仿宋" w:eastAsia="仿宋" w:cs="仿宋"/>
          <w:i w:val="0"/>
          <w:iCs w:val="0"/>
          <w:caps w:val="0"/>
          <w:color w:val="auto"/>
          <w:spacing w:val="0"/>
          <w:sz w:val="32"/>
          <w:szCs w:val="32"/>
          <w:highlight w:val="none"/>
          <w:lang w:val="en-US" w:eastAsia="zh-CN"/>
        </w:rPr>
        <w:t>3</w:t>
      </w:r>
      <w:r>
        <w:rPr>
          <w:rFonts w:hint="eastAsia" w:ascii="仿宋" w:hAnsi="仿宋" w:eastAsia="仿宋" w:cs="仿宋"/>
          <w:i w:val="0"/>
          <w:iCs w:val="0"/>
          <w:caps w:val="0"/>
          <w:color w:val="auto"/>
          <w:spacing w:val="0"/>
          <w:sz w:val="32"/>
          <w:szCs w:val="32"/>
          <w:highlight w:val="none"/>
          <w:lang w:eastAsia="zh-CN"/>
        </w:rPr>
        <w:t>）</w:t>
      </w:r>
      <w:r>
        <w:rPr>
          <w:rFonts w:hint="eastAsia" w:ascii="仿宋" w:hAnsi="仿宋" w:eastAsia="仿宋" w:cs="仿宋"/>
          <w:i w:val="0"/>
          <w:iCs w:val="0"/>
          <w:caps w:val="0"/>
          <w:color w:val="auto"/>
          <w:spacing w:val="0"/>
          <w:sz w:val="32"/>
          <w:szCs w:val="32"/>
          <w:highlight w:val="none"/>
        </w:rPr>
        <w:t>报价人提供虚假报价文件或虚假补充文件。</w:t>
      </w:r>
    </w:p>
    <w:p w14:paraId="7CA1406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jc w:val="both"/>
        <w:textAlignment w:val="auto"/>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sz w:val="32"/>
          <w:szCs w:val="32"/>
          <w:highlight w:val="none"/>
          <w:lang w:val="en-US" w:eastAsia="zh-CN"/>
        </w:rPr>
        <w:t>7.</w:t>
      </w:r>
      <w:r>
        <w:rPr>
          <w:rFonts w:hint="eastAsia" w:ascii="仿宋" w:hAnsi="仿宋" w:eastAsia="仿宋" w:cs="仿宋"/>
          <w:i w:val="0"/>
          <w:iCs w:val="0"/>
          <w:caps w:val="0"/>
          <w:color w:val="auto"/>
          <w:spacing w:val="0"/>
          <w:sz w:val="32"/>
          <w:szCs w:val="32"/>
          <w:highlight w:val="none"/>
        </w:rPr>
        <w:t>有下列情形之一的，视为</w:t>
      </w:r>
      <w:r>
        <w:rPr>
          <w:rFonts w:hint="eastAsia" w:ascii="仿宋" w:hAnsi="仿宋" w:eastAsia="仿宋" w:cs="仿宋"/>
          <w:i w:val="0"/>
          <w:iCs w:val="0"/>
          <w:caps w:val="0"/>
          <w:color w:val="auto"/>
          <w:spacing w:val="0"/>
          <w:sz w:val="32"/>
          <w:szCs w:val="32"/>
          <w:highlight w:val="none"/>
          <w:lang w:val="en-US" w:eastAsia="zh-CN"/>
        </w:rPr>
        <w:t>报价</w:t>
      </w:r>
      <w:r>
        <w:rPr>
          <w:rFonts w:hint="eastAsia" w:ascii="仿宋" w:hAnsi="仿宋" w:eastAsia="仿宋" w:cs="仿宋"/>
          <w:i w:val="0"/>
          <w:iCs w:val="0"/>
          <w:caps w:val="0"/>
          <w:color w:val="auto"/>
          <w:spacing w:val="0"/>
          <w:sz w:val="32"/>
          <w:szCs w:val="32"/>
          <w:highlight w:val="none"/>
        </w:rPr>
        <w:t>人串通询价，其报价无效：</w:t>
      </w:r>
    </w:p>
    <w:p w14:paraId="5E044B4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jc w:val="both"/>
        <w:textAlignment w:val="auto"/>
        <w:rPr>
          <w:rFonts w:hint="eastAsia" w:ascii="仿宋" w:hAnsi="仿宋" w:eastAsia="仿宋" w:cs="仿宋"/>
          <w:i w:val="0"/>
          <w:iCs w:val="0"/>
          <w:caps w:val="0"/>
          <w:color w:val="auto"/>
          <w:spacing w:val="0"/>
          <w:sz w:val="32"/>
          <w:szCs w:val="32"/>
          <w:highlight w:val="none"/>
          <w:lang w:eastAsia="zh-CN"/>
        </w:rPr>
      </w:pPr>
      <w:r>
        <w:rPr>
          <w:rFonts w:hint="eastAsia" w:ascii="仿宋" w:hAnsi="仿宋" w:eastAsia="仿宋" w:cs="仿宋"/>
          <w:i w:val="0"/>
          <w:iCs w:val="0"/>
          <w:caps w:val="0"/>
          <w:color w:val="auto"/>
          <w:spacing w:val="0"/>
          <w:sz w:val="32"/>
          <w:szCs w:val="32"/>
          <w:highlight w:val="none"/>
          <w:lang w:eastAsia="zh-CN"/>
        </w:rPr>
        <w:t>（</w:t>
      </w:r>
      <w:r>
        <w:rPr>
          <w:rFonts w:hint="eastAsia" w:ascii="仿宋" w:hAnsi="仿宋" w:eastAsia="仿宋" w:cs="仿宋"/>
          <w:i w:val="0"/>
          <w:iCs w:val="0"/>
          <w:caps w:val="0"/>
          <w:color w:val="auto"/>
          <w:spacing w:val="0"/>
          <w:sz w:val="32"/>
          <w:szCs w:val="32"/>
          <w:highlight w:val="none"/>
          <w:lang w:val="en-US" w:eastAsia="zh-CN"/>
        </w:rPr>
        <w:t>1</w:t>
      </w:r>
      <w:r>
        <w:rPr>
          <w:rFonts w:hint="eastAsia" w:ascii="仿宋" w:hAnsi="仿宋" w:eastAsia="仿宋" w:cs="仿宋"/>
          <w:i w:val="0"/>
          <w:iCs w:val="0"/>
          <w:caps w:val="0"/>
          <w:color w:val="auto"/>
          <w:spacing w:val="0"/>
          <w:sz w:val="32"/>
          <w:szCs w:val="32"/>
          <w:highlight w:val="none"/>
          <w:lang w:eastAsia="zh-CN"/>
        </w:rPr>
        <w:t>）</w:t>
      </w:r>
      <w:r>
        <w:rPr>
          <w:rFonts w:hint="eastAsia" w:ascii="仿宋" w:hAnsi="仿宋" w:eastAsia="仿宋" w:cs="仿宋"/>
          <w:i w:val="0"/>
          <w:iCs w:val="0"/>
          <w:caps w:val="0"/>
          <w:color w:val="auto"/>
          <w:spacing w:val="0"/>
          <w:sz w:val="32"/>
          <w:szCs w:val="32"/>
          <w:highlight w:val="none"/>
        </w:rPr>
        <w:t>不同</w:t>
      </w:r>
      <w:r>
        <w:rPr>
          <w:rFonts w:hint="eastAsia" w:ascii="仿宋" w:hAnsi="仿宋" w:eastAsia="仿宋" w:cs="仿宋"/>
          <w:i w:val="0"/>
          <w:iCs w:val="0"/>
          <w:caps w:val="0"/>
          <w:color w:val="auto"/>
          <w:spacing w:val="0"/>
          <w:sz w:val="32"/>
          <w:szCs w:val="32"/>
          <w:highlight w:val="none"/>
          <w:lang w:val="en-US" w:eastAsia="zh-CN"/>
        </w:rPr>
        <w:t>报价</w:t>
      </w:r>
      <w:r>
        <w:rPr>
          <w:rFonts w:hint="eastAsia" w:ascii="仿宋" w:hAnsi="仿宋" w:eastAsia="仿宋" w:cs="仿宋"/>
          <w:i w:val="0"/>
          <w:iCs w:val="0"/>
          <w:caps w:val="0"/>
          <w:color w:val="auto"/>
          <w:spacing w:val="0"/>
          <w:sz w:val="32"/>
          <w:szCs w:val="32"/>
          <w:highlight w:val="none"/>
        </w:rPr>
        <w:t>人的</w:t>
      </w:r>
      <w:r>
        <w:rPr>
          <w:rFonts w:hint="eastAsia" w:ascii="仿宋" w:hAnsi="仿宋" w:eastAsia="仿宋" w:cs="仿宋"/>
          <w:i w:val="0"/>
          <w:iCs w:val="0"/>
          <w:caps w:val="0"/>
          <w:color w:val="auto"/>
          <w:spacing w:val="0"/>
          <w:sz w:val="32"/>
          <w:szCs w:val="32"/>
          <w:highlight w:val="none"/>
          <w:lang w:val="en-US" w:eastAsia="zh-CN"/>
        </w:rPr>
        <w:t>报价</w:t>
      </w:r>
      <w:r>
        <w:rPr>
          <w:rFonts w:hint="eastAsia" w:ascii="仿宋" w:hAnsi="仿宋" w:eastAsia="仿宋" w:cs="仿宋"/>
          <w:i w:val="0"/>
          <w:iCs w:val="0"/>
          <w:caps w:val="0"/>
          <w:color w:val="auto"/>
          <w:spacing w:val="0"/>
          <w:sz w:val="32"/>
          <w:szCs w:val="32"/>
          <w:highlight w:val="none"/>
        </w:rPr>
        <w:t>文件由同一单位或者</w:t>
      </w:r>
      <w:r>
        <w:rPr>
          <w:rFonts w:hint="eastAsia" w:ascii="仿宋" w:hAnsi="仿宋" w:eastAsia="仿宋" w:cs="仿宋"/>
          <w:i w:val="0"/>
          <w:iCs w:val="0"/>
          <w:caps w:val="0"/>
          <w:color w:val="auto"/>
          <w:spacing w:val="0"/>
          <w:sz w:val="32"/>
          <w:szCs w:val="32"/>
          <w:highlight w:val="none"/>
          <w:lang w:val="en-US" w:eastAsia="zh-CN"/>
        </w:rPr>
        <w:t>同一个</w:t>
      </w:r>
      <w:r>
        <w:rPr>
          <w:rFonts w:hint="eastAsia" w:ascii="仿宋" w:hAnsi="仿宋" w:eastAsia="仿宋" w:cs="仿宋"/>
          <w:i w:val="0"/>
          <w:iCs w:val="0"/>
          <w:caps w:val="0"/>
          <w:color w:val="auto"/>
          <w:spacing w:val="0"/>
          <w:sz w:val="32"/>
          <w:szCs w:val="32"/>
          <w:highlight w:val="none"/>
        </w:rPr>
        <w:t>人编制</w:t>
      </w:r>
      <w:r>
        <w:rPr>
          <w:rFonts w:hint="eastAsia" w:ascii="仿宋" w:hAnsi="仿宋" w:eastAsia="仿宋" w:cs="仿宋"/>
          <w:i w:val="0"/>
          <w:iCs w:val="0"/>
          <w:caps w:val="0"/>
          <w:color w:val="auto"/>
          <w:spacing w:val="0"/>
          <w:sz w:val="32"/>
          <w:szCs w:val="32"/>
          <w:highlight w:val="none"/>
          <w:lang w:eastAsia="zh-CN"/>
        </w:rPr>
        <w:t>。</w:t>
      </w:r>
    </w:p>
    <w:p w14:paraId="100AD78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jc w:val="both"/>
        <w:textAlignment w:val="auto"/>
        <w:rPr>
          <w:rFonts w:hint="eastAsia" w:ascii="仿宋" w:hAnsi="仿宋" w:eastAsia="仿宋" w:cs="仿宋"/>
          <w:i w:val="0"/>
          <w:iCs w:val="0"/>
          <w:caps w:val="0"/>
          <w:color w:val="auto"/>
          <w:spacing w:val="0"/>
          <w:sz w:val="32"/>
          <w:szCs w:val="32"/>
          <w:highlight w:val="none"/>
          <w:lang w:eastAsia="zh-CN"/>
        </w:rPr>
      </w:pPr>
      <w:r>
        <w:rPr>
          <w:rFonts w:hint="eastAsia" w:ascii="仿宋" w:hAnsi="仿宋" w:eastAsia="仿宋" w:cs="仿宋"/>
          <w:i w:val="0"/>
          <w:iCs w:val="0"/>
          <w:caps w:val="0"/>
          <w:color w:val="auto"/>
          <w:spacing w:val="0"/>
          <w:sz w:val="32"/>
          <w:szCs w:val="32"/>
          <w:highlight w:val="none"/>
          <w:lang w:val="en-US" w:eastAsia="zh-CN"/>
        </w:rPr>
        <w:t>（2）</w:t>
      </w:r>
      <w:r>
        <w:rPr>
          <w:rFonts w:hint="eastAsia" w:ascii="仿宋" w:hAnsi="仿宋" w:eastAsia="仿宋" w:cs="仿宋"/>
          <w:i w:val="0"/>
          <w:iCs w:val="0"/>
          <w:caps w:val="0"/>
          <w:color w:val="auto"/>
          <w:spacing w:val="0"/>
          <w:sz w:val="32"/>
          <w:szCs w:val="32"/>
          <w:highlight w:val="none"/>
        </w:rPr>
        <w:t>不同</w:t>
      </w:r>
      <w:r>
        <w:rPr>
          <w:rFonts w:hint="eastAsia" w:ascii="仿宋" w:hAnsi="仿宋" w:eastAsia="仿宋" w:cs="仿宋"/>
          <w:i w:val="0"/>
          <w:iCs w:val="0"/>
          <w:caps w:val="0"/>
          <w:color w:val="auto"/>
          <w:spacing w:val="0"/>
          <w:sz w:val="32"/>
          <w:szCs w:val="32"/>
          <w:highlight w:val="none"/>
          <w:lang w:val="en-US" w:eastAsia="zh-CN"/>
        </w:rPr>
        <w:t>报价</w:t>
      </w:r>
      <w:r>
        <w:rPr>
          <w:rFonts w:hint="eastAsia" w:ascii="仿宋" w:hAnsi="仿宋" w:eastAsia="仿宋" w:cs="仿宋"/>
          <w:i w:val="0"/>
          <w:iCs w:val="0"/>
          <w:caps w:val="0"/>
          <w:color w:val="auto"/>
          <w:spacing w:val="0"/>
          <w:sz w:val="32"/>
          <w:szCs w:val="32"/>
          <w:highlight w:val="none"/>
        </w:rPr>
        <w:t>人委托同一单位或者</w:t>
      </w:r>
      <w:r>
        <w:rPr>
          <w:rFonts w:hint="eastAsia" w:ascii="仿宋" w:hAnsi="仿宋" w:eastAsia="仿宋" w:cs="仿宋"/>
          <w:i w:val="0"/>
          <w:iCs w:val="0"/>
          <w:caps w:val="0"/>
          <w:color w:val="auto"/>
          <w:spacing w:val="0"/>
          <w:sz w:val="32"/>
          <w:szCs w:val="32"/>
          <w:highlight w:val="none"/>
          <w:lang w:val="en-US" w:eastAsia="zh-CN"/>
        </w:rPr>
        <w:t>同一</w:t>
      </w:r>
      <w:r>
        <w:rPr>
          <w:rFonts w:hint="eastAsia" w:ascii="仿宋" w:hAnsi="仿宋" w:eastAsia="仿宋" w:cs="仿宋"/>
          <w:i w:val="0"/>
          <w:iCs w:val="0"/>
          <w:caps w:val="0"/>
          <w:color w:val="auto"/>
          <w:spacing w:val="0"/>
          <w:sz w:val="32"/>
          <w:szCs w:val="32"/>
          <w:highlight w:val="none"/>
        </w:rPr>
        <w:t>个人办理报价事宜</w:t>
      </w:r>
      <w:r>
        <w:rPr>
          <w:rFonts w:hint="eastAsia" w:ascii="仿宋" w:hAnsi="仿宋" w:eastAsia="仿宋" w:cs="仿宋"/>
          <w:i w:val="0"/>
          <w:iCs w:val="0"/>
          <w:caps w:val="0"/>
          <w:color w:val="auto"/>
          <w:spacing w:val="0"/>
          <w:sz w:val="32"/>
          <w:szCs w:val="32"/>
          <w:highlight w:val="none"/>
          <w:lang w:eastAsia="zh-CN"/>
        </w:rPr>
        <w:t>。</w:t>
      </w:r>
    </w:p>
    <w:p w14:paraId="7F2073C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jc w:val="both"/>
        <w:textAlignment w:val="auto"/>
        <w:rPr>
          <w:rFonts w:hint="eastAsia" w:ascii="仿宋" w:hAnsi="仿宋" w:eastAsia="仿宋" w:cs="仿宋"/>
          <w:i w:val="0"/>
          <w:iCs w:val="0"/>
          <w:caps w:val="0"/>
          <w:color w:val="auto"/>
          <w:spacing w:val="0"/>
          <w:sz w:val="32"/>
          <w:szCs w:val="32"/>
          <w:highlight w:val="none"/>
          <w:lang w:eastAsia="zh-CN"/>
        </w:rPr>
      </w:pPr>
      <w:r>
        <w:rPr>
          <w:rFonts w:hint="eastAsia" w:ascii="仿宋" w:hAnsi="仿宋" w:eastAsia="仿宋" w:cs="仿宋"/>
          <w:i w:val="0"/>
          <w:iCs w:val="0"/>
          <w:caps w:val="0"/>
          <w:color w:val="auto"/>
          <w:spacing w:val="0"/>
          <w:sz w:val="32"/>
          <w:szCs w:val="32"/>
          <w:highlight w:val="none"/>
          <w:lang w:val="en-US" w:eastAsia="zh-CN"/>
        </w:rPr>
        <w:t>（3）</w:t>
      </w:r>
      <w:r>
        <w:rPr>
          <w:rFonts w:hint="eastAsia" w:ascii="仿宋" w:hAnsi="仿宋" w:eastAsia="仿宋" w:cs="仿宋"/>
          <w:i w:val="0"/>
          <w:iCs w:val="0"/>
          <w:caps w:val="0"/>
          <w:color w:val="auto"/>
          <w:spacing w:val="0"/>
          <w:sz w:val="32"/>
          <w:szCs w:val="32"/>
          <w:highlight w:val="none"/>
        </w:rPr>
        <w:t>不同</w:t>
      </w:r>
      <w:r>
        <w:rPr>
          <w:rFonts w:hint="eastAsia" w:ascii="仿宋" w:hAnsi="仿宋" w:eastAsia="仿宋" w:cs="仿宋"/>
          <w:i w:val="0"/>
          <w:iCs w:val="0"/>
          <w:caps w:val="0"/>
          <w:color w:val="auto"/>
          <w:spacing w:val="0"/>
          <w:sz w:val="32"/>
          <w:szCs w:val="32"/>
          <w:highlight w:val="none"/>
          <w:lang w:val="en-US" w:eastAsia="zh-CN"/>
        </w:rPr>
        <w:t>报价</w:t>
      </w:r>
      <w:r>
        <w:rPr>
          <w:rFonts w:hint="eastAsia" w:ascii="仿宋" w:hAnsi="仿宋" w:eastAsia="仿宋" w:cs="仿宋"/>
          <w:i w:val="0"/>
          <w:iCs w:val="0"/>
          <w:caps w:val="0"/>
          <w:color w:val="auto"/>
          <w:spacing w:val="0"/>
          <w:sz w:val="32"/>
          <w:szCs w:val="32"/>
          <w:highlight w:val="none"/>
        </w:rPr>
        <w:t>人的报价文件载明的项目管理成员或者联系人员为同一人</w:t>
      </w:r>
      <w:r>
        <w:rPr>
          <w:rFonts w:hint="eastAsia" w:ascii="仿宋" w:hAnsi="仿宋" w:eastAsia="仿宋" w:cs="仿宋"/>
          <w:i w:val="0"/>
          <w:iCs w:val="0"/>
          <w:caps w:val="0"/>
          <w:color w:val="auto"/>
          <w:spacing w:val="0"/>
          <w:sz w:val="32"/>
          <w:szCs w:val="32"/>
          <w:highlight w:val="none"/>
          <w:lang w:eastAsia="zh-CN"/>
        </w:rPr>
        <w:t>。</w:t>
      </w:r>
    </w:p>
    <w:p w14:paraId="7D044B1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jc w:val="both"/>
        <w:textAlignment w:val="auto"/>
        <w:rPr>
          <w:rFonts w:hint="eastAsia" w:ascii="仿宋" w:hAnsi="仿宋" w:eastAsia="仿宋" w:cs="仿宋"/>
          <w:i w:val="0"/>
          <w:iCs w:val="0"/>
          <w:caps w:val="0"/>
          <w:color w:val="auto"/>
          <w:spacing w:val="0"/>
          <w:sz w:val="32"/>
          <w:szCs w:val="32"/>
          <w:highlight w:val="none"/>
          <w:lang w:eastAsia="zh-CN"/>
        </w:rPr>
      </w:pPr>
      <w:r>
        <w:rPr>
          <w:rFonts w:hint="eastAsia" w:ascii="仿宋" w:hAnsi="仿宋" w:eastAsia="仿宋" w:cs="仿宋"/>
          <w:i w:val="0"/>
          <w:iCs w:val="0"/>
          <w:caps w:val="0"/>
          <w:color w:val="auto"/>
          <w:spacing w:val="0"/>
          <w:sz w:val="32"/>
          <w:szCs w:val="32"/>
          <w:highlight w:val="none"/>
          <w:lang w:val="en-US" w:eastAsia="zh-CN"/>
        </w:rPr>
        <w:t>（4）</w:t>
      </w:r>
      <w:r>
        <w:rPr>
          <w:rFonts w:hint="eastAsia" w:ascii="仿宋" w:hAnsi="仿宋" w:eastAsia="仿宋" w:cs="仿宋"/>
          <w:i w:val="0"/>
          <w:iCs w:val="0"/>
          <w:caps w:val="0"/>
          <w:color w:val="auto"/>
          <w:spacing w:val="0"/>
          <w:sz w:val="32"/>
          <w:szCs w:val="32"/>
          <w:highlight w:val="none"/>
        </w:rPr>
        <w:t>不同报价人的报价文件异常一致或者报价呈规律性差异</w:t>
      </w:r>
      <w:r>
        <w:rPr>
          <w:rFonts w:hint="eastAsia" w:ascii="仿宋" w:hAnsi="仿宋" w:eastAsia="仿宋" w:cs="仿宋"/>
          <w:i w:val="0"/>
          <w:iCs w:val="0"/>
          <w:caps w:val="0"/>
          <w:color w:val="auto"/>
          <w:spacing w:val="0"/>
          <w:sz w:val="32"/>
          <w:szCs w:val="32"/>
          <w:highlight w:val="none"/>
          <w:lang w:eastAsia="zh-CN"/>
        </w:rPr>
        <w:t>。</w:t>
      </w:r>
    </w:p>
    <w:p w14:paraId="31BA979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jc w:val="both"/>
        <w:textAlignment w:val="auto"/>
        <w:rPr>
          <w:rFonts w:hint="eastAsia" w:ascii="仿宋" w:hAnsi="仿宋" w:eastAsia="仿宋" w:cs="仿宋"/>
          <w:i w:val="0"/>
          <w:iCs w:val="0"/>
          <w:caps w:val="0"/>
          <w:color w:val="auto"/>
          <w:spacing w:val="0"/>
          <w:sz w:val="32"/>
          <w:szCs w:val="32"/>
          <w:highlight w:val="none"/>
          <w:lang w:eastAsia="zh-CN"/>
        </w:rPr>
      </w:pPr>
      <w:r>
        <w:rPr>
          <w:rFonts w:hint="eastAsia" w:ascii="仿宋" w:hAnsi="仿宋" w:eastAsia="仿宋" w:cs="仿宋"/>
          <w:i w:val="0"/>
          <w:iCs w:val="0"/>
          <w:caps w:val="0"/>
          <w:color w:val="auto"/>
          <w:spacing w:val="0"/>
          <w:sz w:val="32"/>
          <w:szCs w:val="32"/>
          <w:highlight w:val="none"/>
          <w:lang w:val="en-US" w:eastAsia="zh-CN"/>
        </w:rPr>
        <w:t>（5）</w:t>
      </w:r>
      <w:r>
        <w:rPr>
          <w:rFonts w:hint="eastAsia" w:ascii="仿宋" w:hAnsi="仿宋" w:eastAsia="仿宋" w:cs="仿宋"/>
          <w:i w:val="0"/>
          <w:iCs w:val="0"/>
          <w:caps w:val="0"/>
          <w:color w:val="auto"/>
          <w:spacing w:val="0"/>
          <w:sz w:val="32"/>
          <w:szCs w:val="32"/>
          <w:highlight w:val="none"/>
        </w:rPr>
        <w:t>不同报价人的报价文件相互混装</w:t>
      </w:r>
      <w:r>
        <w:rPr>
          <w:rFonts w:hint="eastAsia" w:ascii="仿宋" w:hAnsi="仿宋" w:eastAsia="仿宋" w:cs="仿宋"/>
          <w:i w:val="0"/>
          <w:iCs w:val="0"/>
          <w:caps w:val="0"/>
          <w:color w:val="auto"/>
          <w:spacing w:val="0"/>
          <w:sz w:val="32"/>
          <w:szCs w:val="32"/>
          <w:highlight w:val="none"/>
          <w:lang w:eastAsia="zh-CN"/>
        </w:rPr>
        <w:t>。</w:t>
      </w:r>
    </w:p>
    <w:p w14:paraId="6D9CD2D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jc w:val="both"/>
        <w:textAlignment w:val="auto"/>
        <w:rPr>
          <w:rFonts w:hint="eastAsia" w:ascii="仿宋" w:hAnsi="仿宋" w:eastAsia="仿宋" w:cs="仿宋"/>
          <w:i w:val="0"/>
          <w:iCs w:val="0"/>
          <w:caps w:val="0"/>
          <w:color w:val="auto"/>
          <w:spacing w:val="0"/>
          <w:sz w:val="32"/>
          <w:szCs w:val="32"/>
          <w:highlight w:val="none"/>
          <w:lang w:val="en-US" w:eastAsia="zh-CN"/>
        </w:rPr>
      </w:pPr>
      <w:r>
        <w:rPr>
          <w:rFonts w:hint="eastAsia" w:ascii="仿宋" w:hAnsi="仿宋" w:eastAsia="仿宋" w:cs="仿宋"/>
          <w:i w:val="0"/>
          <w:iCs w:val="0"/>
          <w:caps w:val="0"/>
          <w:color w:val="auto"/>
          <w:spacing w:val="0"/>
          <w:sz w:val="32"/>
          <w:szCs w:val="32"/>
          <w:highlight w:val="none"/>
          <w:lang w:val="en-US" w:eastAsia="zh-CN"/>
        </w:rPr>
        <w:t>8.</w:t>
      </w:r>
      <w:r>
        <w:rPr>
          <w:rFonts w:hint="eastAsia" w:ascii="仿宋" w:hAnsi="仿宋" w:eastAsia="仿宋" w:cs="仿宋"/>
          <w:i w:val="0"/>
          <w:iCs w:val="0"/>
          <w:caps w:val="0"/>
          <w:color w:val="auto"/>
          <w:spacing w:val="0"/>
          <w:sz w:val="32"/>
          <w:szCs w:val="32"/>
          <w:highlight w:val="none"/>
        </w:rPr>
        <w:t>已列入采购人及上级单位黑名单的报价人的报价文件视为无效</w:t>
      </w:r>
      <w:r>
        <w:rPr>
          <w:rFonts w:hint="eastAsia" w:ascii="仿宋" w:hAnsi="仿宋" w:eastAsia="仿宋" w:cs="仿宋"/>
          <w:i w:val="0"/>
          <w:iCs w:val="0"/>
          <w:caps w:val="0"/>
          <w:color w:val="auto"/>
          <w:spacing w:val="0"/>
          <w:sz w:val="32"/>
          <w:szCs w:val="32"/>
          <w:highlight w:val="none"/>
          <w:lang w:eastAsia="zh-CN"/>
        </w:rPr>
        <w:t>。</w:t>
      </w:r>
      <w:r>
        <w:rPr>
          <w:rFonts w:hint="eastAsia" w:ascii="仿宋" w:hAnsi="仿宋" w:eastAsia="仿宋" w:cs="仿宋"/>
          <w:i w:val="0"/>
          <w:iCs w:val="0"/>
          <w:caps w:val="0"/>
          <w:color w:val="auto"/>
          <w:spacing w:val="0"/>
          <w:sz w:val="32"/>
          <w:szCs w:val="32"/>
          <w:highlight w:val="none"/>
          <w:lang w:val="en-US" w:eastAsia="zh-CN"/>
        </w:rPr>
        <w:t xml:space="preserve">          </w:t>
      </w:r>
    </w:p>
    <w:p w14:paraId="59B79F5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55"/>
        <w:jc w:val="both"/>
        <w:textAlignment w:val="auto"/>
        <w:rPr>
          <w:rFonts w:hint="eastAsia" w:ascii="仿宋" w:hAnsi="仿宋" w:eastAsia="仿宋" w:cs="仿宋"/>
          <w:i w:val="0"/>
          <w:iCs w:val="0"/>
          <w:caps w:val="0"/>
          <w:color w:val="auto"/>
          <w:spacing w:val="0"/>
          <w:sz w:val="32"/>
          <w:szCs w:val="32"/>
          <w:lang w:val="en-US" w:eastAsia="zh-CN"/>
        </w:rPr>
      </w:pPr>
    </w:p>
    <w:p w14:paraId="187A5E5A">
      <w:pPr>
        <w:keepNext w:val="0"/>
        <w:keepLines w:val="0"/>
        <w:pageBreakBefore w:val="0"/>
        <w:kinsoku/>
        <w:wordWrap/>
        <w:overflowPunct/>
        <w:topLinePunct w:val="0"/>
        <w:autoSpaceDE/>
        <w:autoSpaceDN/>
        <w:bidi w:val="0"/>
        <w:adjustRightInd/>
        <w:snapToGrid/>
        <w:spacing w:line="240" w:lineRule="auto"/>
        <w:ind w:left="0" w:right="0"/>
        <w:jc w:val="right"/>
        <w:textAlignment w:val="auto"/>
        <w:rPr>
          <w:rFonts w:hint="eastAsia" w:ascii="黑体" w:hAnsi="黑体" w:eastAsia="黑体" w:cs="黑体"/>
          <w:sz w:val="40"/>
          <w:szCs w:val="48"/>
          <w:lang w:val="en-US" w:eastAsia="zh-CN"/>
        </w:rPr>
      </w:pPr>
      <w:bookmarkStart w:id="1" w:name="_GoBack"/>
      <w:bookmarkEnd w:id="1"/>
    </w:p>
    <w:p w14:paraId="6F7C9765">
      <w:pPr>
        <w:pStyle w:val="2"/>
        <w:rPr>
          <w:rFonts w:hint="eastAsia"/>
          <w:lang w:val="en-US" w:eastAsia="zh-CN"/>
        </w:rPr>
      </w:pPr>
    </w:p>
    <w:p w14:paraId="1C3A880E">
      <w:pPr>
        <w:keepNext w:val="0"/>
        <w:keepLines w:val="0"/>
        <w:pageBreakBefore w:val="0"/>
        <w:kinsoku/>
        <w:wordWrap/>
        <w:overflowPunct/>
        <w:topLinePunct w:val="0"/>
        <w:autoSpaceDE/>
        <w:autoSpaceDN/>
        <w:bidi w:val="0"/>
        <w:adjustRightInd/>
        <w:snapToGrid/>
        <w:spacing w:line="240" w:lineRule="auto"/>
        <w:ind w:left="0" w:right="0"/>
        <w:jc w:val="right"/>
        <w:textAlignment w:val="auto"/>
        <w:rPr>
          <w:rFonts w:hint="eastAsia" w:ascii="仿宋" w:hAnsi="仿宋" w:eastAsia="仿宋" w:cs="仿宋"/>
          <w:sz w:val="32"/>
          <w:szCs w:val="32"/>
          <w:lang w:val="en-US" w:eastAsia="zh-CN"/>
        </w:rPr>
      </w:pPr>
      <w:r>
        <w:rPr>
          <w:rFonts w:hint="eastAsia" w:ascii="仿宋" w:hAnsi="仿宋" w:eastAsia="仿宋" w:cs="仿宋"/>
          <w:sz w:val="30"/>
          <w:szCs w:val="30"/>
          <w:lang w:val="en-US" w:eastAsia="zh-CN"/>
        </w:rPr>
        <w:t>东莞市能源投资集团有限公司</w:t>
      </w:r>
      <w:r>
        <w:rPr>
          <w:rFonts w:hint="eastAsia" w:ascii="仿宋" w:hAnsi="仿宋" w:eastAsia="仿宋" w:cs="仿宋"/>
          <w:sz w:val="32"/>
          <w:szCs w:val="32"/>
          <w:lang w:val="en-US" w:eastAsia="zh-CN"/>
        </w:rPr>
        <w:t xml:space="preserve">                         </w:t>
      </w:r>
    </w:p>
    <w:p w14:paraId="00C43EA6">
      <w:pPr>
        <w:keepNext w:val="0"/>
        <w:keepLines w:val="0"/>
        <w:pageBreakBefore w:val="0"/>
        <w:kinsoku/>
        <w:wordWrap/>
        <w:overflowPunct/>
        <w:topLinePunct w:val="0"/>
        <w:autoSpaceDE/>
        <w:autoSpaceDN/>
        <w:bidi w:val="0"/>
        <w:adjustRightInd/>
        <w:snapToGrid/>
        <w:spacing w:line="240" w:lineRule="auto"/>
        <w:ind w:left="0" w:right="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2026年5月13日</w:t>
      </w:r>
    </w:p>
    <w:p w14:paraId="1ADEA2C5">
      <w:pPr>
        <w:rPr>
          <w:rFonts w:hint="eastAsia"/>
          <w:lang w:val="en-US" w:eastAsia="zh-CN"/>
        </w:rPr>
      </w:pPr>
    </w:p>
    <w:p w14:paraId="525F6C93">
      <w:pPr>
        <w:keepNext w:val="0"/>
        <w:keepLines w:val="0"/>
        <w:pageBreakBefore w:val="0"/>
        <w:overflowPunct/>
        <w:topLinePunct w:val="0"/>
        <w:bidi w:val="0"/>
        <w:snapToGrid w:val="0"/>
        <w:spacing w:line="360" w:lineRule="auto"/>
        <w:ind w:left="0" w:leftChars="0" w:firstLine="0" w:firstLineChars="0"/>
        <w:rPr>
          <w:rFonts w:hint="eastAsia" w:ascii="仿宋_GB2312" w:hAnsi="仿宋_GB2312" w:eastAsia="仿宋_GB2312" w:cs="仿宋_GB2312"/>
          <w:b/>
          <w:bCs/>
          <w:sz w:val="28"/>
          <w:szCs w:val="28"/>
          <w:highlight w:val="none"/>
          <w:lang w:val="en-US" w:eastAsia="zh-CN"/>
        </w:rPr>
      </w:pPr>
    </w:p>
    <w:p w14:paraId="3D1C6CBA">
      <w:pPr>
        <w:keepNext w:val="0"/>
        <w:keepLines w:val="0"/>
        <w:pageBreakBefore w:val="0"/>
        <w:overflowPunct/>
        <w:topLinePunct w:val="0"/>
        <w:bidi w:val="0"/>
        <w:snapToGrid w:val="0"/>
        <w:spacing w:line="360" w:lineRule="auto"/>
        <w:ind w:left="0" w:leftChars="0" w:firstLine="0" w:firstLineChars="0"/>
        <w:rPr>
          <w:rFonts w:hint="eastAsia" w:ascii="仿宋_GB2312" w:hAnsi="仿宋_GB2312" w:eastAsia="仿宋_GB2312" w:cs="仿宋_GB2312"/>
          <w:b/>
          <w:bCs/>
          <w:sz w:val="28"/>
          <w:szCs w:val="28"/>
          <w:highlight w:val="none"/>
          <w:lang w:val="en-US" w:eastAsia="zh-CN"/>
        </w:rPr>
      </w:pPr>
    </w:p>
    <w:p w14:paraId="787A0AFC">
      <w:pPr>
        <w:keepNext w:val="0"/>
        <w:keepLines w:val="0"/>
        <w:pageBreakBefore w:val="0"/>
        <w:overflowPunct/>
        <w:topLinePunct w:val="0"/>
        <w:bidi w:val="0"/>
        <w:snapToGrid w:val="0"/>
        <w:spacing w:line="360" w:lineRule="auto"/>
        <w:ind w:left="0" w:leftChars="0" w:firstLine="0" w:firstLineChars="0"/>
        <w:rPr>
          <w:rFonts w:hint="eastAsia" w:ascii="仿宋_GB2312" w:hAnsi="仿宋_GB2312" w:eastAsia="仿宋_GB2312" w:cs="仿宋_GB2312"/>
          <w:b/>
          <w:bCs/>
          <w:sz w:val="28"/>
          <w:szCs w:val="28"/>
          <w:highlight w:val="none"/>
          <w:lang w:val="en-US" w:eastAsia="zh-CN"/>
        </w:rPr>
      </w:pPr>
    </w:p>
    <w:p w14:paraId="681EEC32">
      <w:pPr>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br w:type="page"/>
      </w:r>
    </w:p>
    <w:p w14:paraId="091F494A">
      <w:pPr>
        <w:keepNext w:val="0"/>
        <w:keepLines w:val="0"/>
        <w:pageBreakBefore w:val="0"/>
        <w:overflowPunct/>
        <w:topLinePunct w:val="0"/>
        <w:bidi w:val="0"/>
        <w:snapToGrid w:val="0"/>
        <w:spacing w:line="360" w:lineRule="auto"/>
        <w:ind w:left="0" w:leftChars="0" w:firstLine="0" w:firstLineChars="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附件1</w:t>
      </w:r>
    </w:p>
    <w:p w14:paraId="659F1476">
      <w:pPr>
        <w:keepNext w:val="0"/>
        <w:keepLines w:val="0"/>
        <w:pageBreakBefore w:val="0"/>
        <w:overflowPunct/>
        <w:topLinePunct w:val="0"/>
        <w:bidi w:val="0"/>
        <w:snapToGrid w:val="0"/>
        <w:spacing w:line="360" w:lineRule="auto"/>
        <w:ind w:left="0" w:leftChars="0" w:firstLine="0" w:firstLineChars="0"/>
        <w:jc w:val="center"/>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rPr>
        <w:t>报价</w:t>
      </w:r>
      <w:r>
        <w:rPr>
          <w:rFonts w:hint="eastAsia" w:ascii="仿宋_GB2312" w:hAnsi="仿宋_GB2312" w:eastAsia="仿宋_GB2312" w:cs="仿宋_GB2312"/>
          <w:b/>
          <w:bCs/>
          <w:sz w:val="32"/>
          <w:szCs w:val="32"/>
          <w:highlight w:val="none"/>
          <w:lang w:val="en-US" w:eastAsia="zh-CN"/>
        </w:rPr>
        <w:t>函</w:t>
      </w:r>
    </w:p>
    <w:p w14:paraId="0DCFF47C">
      <w:pPr>
        <w:keepNext w:val="0"/>
        <w:keepLines w:val="0"/>
        <w:pageBreakBefore w:val="0"/>
        <w:overflowPunct/>
        <w:topLinePunct w:val="0"/>
        <w:bidi w:val="0"/>
        <w:snapToGrid w:val="0"/>
        <w:spacing w:line="360" w:lineRule="auto"/>
        <w:ind w:left="0" w:leftChars="0" w:firstLine="0" w:firstLineChars="0"/>
        <w:rPr>
          <w:rFonts w:hint="eastAsia" w:ascii="仿宋" w:hAnsi="仿宋" w:eastAsia="仿宋" w:cs="仿宋"/>
          <w:i w:val="0"/>
          <w:iCs w:val="0"/>
          <w:caps w:val="0"/>
          <w:color w:val="auto"/>
          <w:spacing w:val="0"/>
          <w:sz w:val="31"/>
          <w:szCs w:val="31"/>
          <w:u w:val="single"/>
          <w:lang w:val="en-US" w:eastAsia="zh-CN"/>
        </w:rPr>
      </w:pPr>
    </w:p>
    <w:p w14:paraId="1A6238FB">
      <w:pPr>
        <w:keepNext w:val="0"/>
        <w:keepLines w:val="0"/>
        <w:pageBreakBefore w:val="0"/>
        <w:overflowPunct/>
        <w:topLinePunct w:val="0"/>
        <w:bidi w:val="0"/>
        <w:snapToGrid w:val="0"/>
        <w:spacing w:line="360" w:lineRule="auto"/>
        <w:ind w:left="0" w:leftChars="0" w:firstLine="0" w:firstLineChars="0"/>
        <w:rPr>
          <w:rFonts w:hint="eastAsia" w:ascii="仿宋" w:hAnsi="仿宋" w:eastAsia="仿宋" w:cs="仿宋"/>
          <w:i w:val="0"/>
          <w:iCs w:val="0"/>
          <w:caps w:val="0"/>
          <w:color w:val="auto"/>
          <w:spacing w:val="0"/>
          <w:sz w:val="31"/>
          <w:szCs w:val="31"/>
          <w:lang w:val="en-US" w:eastAsia="zh-CN"/>
        </w:rPr>
      </w:pPr>
      <w:r>
        <w:rPr>
          <w:rFonts w:hint="eastAsia" w:ascii="仿宋" w:hAnsi="仿宋" w:eastAsia="仿宋" w:cs="仿宋"/>
          <w:sz w:val="30"/>
          <w:szCs w:val="30"/>
          <w:u w:val="single"/>
          <w:lang w:val="en-US" w:eastAsia="zh-CN"/>
        </w:rPr>
        <w:t>东莞市能源投资集团有限公司</w:t>
      </w:r>
      <w:r>
        <w:rPr>
          <w:rFonts w:hint="eastAsia" w:ascii="仿宋" w:hAnsi="仿宋" w:eastAsia="仿宋" w:cs="仿宋"/>
          <w:i w:val="0"/>
          <w:iCs w:val="0"/>
          <w:caps w:val="0"/>
          <w:color w:val="auto"/>
          <w:spacing w:val="0"/>
          <w:sz w:val="31"/>
          <w:szCs w:val="31"/>
          <w:lang w:val="en-US" w:eastAsia="zh-CN"/>
        </w:rPr>
        <w:t>：</w:t>
      </w:r>
    </w:p>
    <w:p w14:paraId="30F617F2">
      <w:pPr>
        <w:keepNext w:val="0"/>
        <w:keepLines w:val="0"/>
        <w:pageBreakBefore w:val="0"/>
        <w:overflowPunct/>
        <w:topLinePunct w:val="0"/>
        <w:bidi w:val="0"/>
        <w:snapToGrid w:val="0"/>
        <w:spacing w:line="360" w:lineRule="auto"/>
        <w:ind w:left="0" w:leftChars="0" w:firstLine="0"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针对贵司关于</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，我司愿意以</w:t>
      </w:r>
      <w:r>
        <w:rPr>
          <w:rFonts w:hint="eastAsia" w:ascii="仿宋_GB2312" w:hAnsi="仿宋_GB2312" w:eastAsia="仿宋_GB2312" w:cs="仿宋_GB2312"/>
          <w:sz w:val="32"/>
          <w:szCs w:val="32"/>
          <w:highlight w:val="none"/>
          <w:lang w:val="en-US" w:eastAsia="zh-CN"/>
        </w:rPr>
        <w:t>含税价</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（开具</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%普通发票）</w:t>
      </w:r>
      <w:r>
        <w:rPr>
          <w:rFonts w:hint="eastAsia" w:ascii="仿宋_GB2312" w:hAnsi="仿宋_GB2312" w:eastAsia="仿宋_GB2312" w:cs="仿宋_GB2312"/>
          <w:sz w:val="32"/>
          <w:szCs w:val="32"/>
          <w:highlight w:val="none"/>
        </w:rPr>
        <w:t>承接此项目。</w:t>
      </w:r>
    </w:p>
    <w:p w14:paraId="39AE28E3">
      <w:pPr>
        <w:keepNext w:val="0"/>
        <w:keepLines w:val="0"/>
        <w:pageBreakBefore w:val="0"/>
        <w:overflowPunct/>
        <w:topLinePunct w:val="0"/>
        <w:bidi w:val="0"/>
        <w:snapToGrid w:val="0"/>
        <w:spacing w:line="360" w:lineRule="auto"/>
        <w:rPr>
          <w:rFonts w:hint="eastAsia" w:ascii="仿宋_GB2312" w:hAnsi="仿宋_GB2312" w:eastAsia="仿宋_GB2312" w:cs="仿宋_GB2312"/>
          <w:sz w:val="32"/>
          <w:szCs w:val="32"/>
          <w:highlight w:val="none"/>
        </w:rPr>
      </w:pPr>
    </w:p>
    <w:p w14:paraId="6AC77685">
      <w:pPr>
        <w:keepNext w:val="0"/>
        <w:keepLines w:val="0"/>
        <w:pageBreakBefore w:val="0"/>
        <w:overflowPunct/>
        <w:topLinePunct w:val="0"/>
        <w:bidi w:val="0"/>
        <w:snapToGrid w:val="0"/>
        <w:spacing w:line="360" w:lineRule="auto"/>
        <w:rPr>
          <w:rFonts w:hint="eastAsia" w:ascii="仿宋_GB2312" w:hAnsi="仿宋_GB2312" w:eastAsia="仿宋_GB2312" w:cs="仿宋_GB2312"/>
          <w:sz w:val="32"/>
          <w:szCs w:val="32"/>
          <w:highlight w:val="none"/>
        </w:rPr>
      </w:pPr>
    </w:p>
    <w:p w14:paraId="2891D7CA">
      <w:pPr>
        <w:keepNext w:val="0"/>
        <w:keepLines w:val="0"/>
        <w:pageBreakBefore w:val="0"/>
        <w:overflowPunct/>
        <w:topLinePunct w:val="0"/>
        <w:bidi w:val="0"/>
        <w:snapToGrid w:val="0"/>
        <w:spacing w:line="360" w:lineRule="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报价人</w:t>
      </w:r>
      <w:r>
        <w:rPr>
          <w:rFonts w:hint="eastAsia" w:ascii="仿宋_GB2312" w:hAnsi="仿宋_GB2312" w:eastAsia="仿宋_GB2312" w:cs="仿宋_GB2312"/>
          <w:sz w:val="32"/>
          <w:szCs w:val="32"/>
          <w:highlight w:val="none"/>
        </w:rPr>
        <w:t>名称（加盖公章）：</w:t>
      </w:r>
    </w:p>
    <w:p w14:paraId="6911C01D">
      <w:pPr>
        <w:keepNext w:val="0"/>
        <w:keepLines w:val="0"/>
        <w:pageBreakBefore w:val="0"/>
        <w:overflowPunct/>
        <w:topLinePunct w:val="0"/>
        <w:bidi w:val="0"/>
        <w:snapToGrid w:val="0"/>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法定代表人或受委托人（签名或盖章）：</w:t>
      </w:r>
    </w:p>
    <w:p w14:paraId="0097009C">
      <w:pPr>
        <w:keepNext w:val="0"/>
        <w:keepLines w:val="0"/>
        <w:pageBreakBefore w:val="0"/>
        <w:overflowPunct/>
        <w:topLinePunct w:val="0"/>
        <w:bidi w:val="0"/>
        <w:snapToGrid w:val="0"/>
        <w:spacing w:line="360" w:lineRule="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联系人：</w:t>
      </w:r>
    </w:p>
    <w:p w14:paraId="1F3394F4">
      <w:pPr>
        <w:keepNext w:val="0"/>
        <w:keepLines w:val="0"/>
        <w:pageBreakBefore w:val="0"/>
        <w:overflowPunct/>
        <w:topLinePunct w:val="0"/>
        <w:bidi w:val="0"/>
        <w:snapToGrid w:val="0"/>
        <w:spacing w:line="360" w:lineRule="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联系电话：</w:t>
      </w:r>
    </w:p>
    <w:p w14:paraId="22B2A8B9">
      <w:pPr>
        <w:keepNext w:val="0"/>
        <w:keepLines w:val="0"/>
        <w:pageBreakBefore w:val="0"/>
        <w:overflowPunct/>
        <w:topLinePunct w:val="0"/>
        <w:bidi w:val="0"/>
        <w:snapToGrid w:val="0"/>
        <w:spacing w:line="360" w:lineRule="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日期：</w:t>
      </w:r>
    </w:p>
    <w:p w14:paraId="3810200E">
      <w:pPr>
        <w:keepNext w:val="0"/>
        <w:keepLines w:val="0"/>
        <w:pageBreakBefore w:val="0"/>
        <w:overflowPunct/>
        <w:topLinePunct w:val="0"/>
        <w:bidi w:val="0"/>
        <w:snapToGrid w:val="0"/>
        <w:spacing w:line="360" w:lineRule="auto"/>
        <w:rPr>
          <w:rFonts w:hint="default" w:ascii="Times New Roman" w:hAnsi="Times New Roman" w:cs="Times New Roman" w:eastAsiaTheme="minorEastAsia"/>
          <w:sz w:val="30"/>
          <w:szCs w:val="30"/>
          <w:highlight w:val="none"/>
          <w:lang w:val="en-US" w:eastAsia="zh-CN"/>
        </w:rPr>
      </w:pPr>
    </w:p>
    <w:p w14:paraId="071FFCEC">
      <w:pPr>
        <w:keepNext w:val="0"/>
        <w:keepLines w:val="0"/>
        <w:pageBreakBefore w:val="0"/>
        <w:overflowPunct/>
        <w:topLinePunct w:val="0"/>
        <w:bidi w:val="0"/>
        <w:snapToGrid w:val="0"/>
        <w:spacing w:line="360" w:lineRule="auto"/>
        <w:rPr>
          <w:rFonts w:hint="default" w:ascii="Times New Roman" w:hAnsi="Times New Roman" w:cs="Times New Roman" w:eastAsiaTheme="minorEastAsia"/>
          <w:sz w:val="30"/>
          <w:szCs w:val="30"/>
          <w:highlight w:val="none"/>
          <w:lang w:val="en-US" w:eastAsia="zh-CN"/>
        </w:rPr>
      </w:pPr>
    </w:p>
    <w:p w14:paraId="1E45CDF5">
      <w:pPr>
        <w:keepNext w:val="0"/>
        <w:keepLines w:val="0"/>
        <w:pageBreakBefore w:val="0"/>
        <w:overflowPunct/>
        <w:topLinePunct w:val="0"/>
        <w:bidi w:val="0"/>
        <w:snapToGrid w:val="0"/>
        <w:spacing w:line="360" w:lineRule="auto"/>
        <w:rPr>
          <w:rFonts w:hint="default" w:ascii="Times New Roman" w:hAnsi="Times New Roman" w:cs="Times New Roman" w:eastAsiaTheme="minorEastAsia"/>
          <w:sz w:val="30"/>
          <w:szCs w:val="30"/>
          <w:highlight w:val="none"/>
          <w:lang w:val="en-US" w:eastAsia="zh-CN"/>
        </w:rPr>
      </w:pPr>
    </w:p>
    <w:p w14:paraId="2FB2B352">
      <w:pPr>
        <w:keepNext w:val="0"/>
        <w:keepLines w:val="0"/>
        <w:pageBreakBefore w:val="0"/>
        <w:overflowPunct/>
        <w:topLinePunct w:val="0"/>
        <w:bidi w:val="0"/>
        <w:snapToGrid w:val="0"/>
        <w:spacing w:line="360" w:lineRule="auto"/>
        <w:rPr>
          <w:rFonts w:hint="default" w:ascii="Times New Roman" w:hAnsi="Times New Roman" w:cs="Times New Roman" w:eastAsiaTheme="minorEastAsia"/>
          <w:sz w:val="30"/>
          <w:szCs w:val="30"/>
          <w:highlight w:val="none"/>
          <w:lang w:val="en-US" w:eastAsia="zh-CN"/>
        </w:rPr>
      </w:pPr>
    </w:p>
    <w:p w14:paraId="5B21D3CA">
      <w:pPr>
        <w:keepNext w:val="0"/>
        <w:keepLines w:val="0"/>
        <w:pageBreakBefore w:val="0"/>
        <w:overflowPunct/>
        <w:topLinePunct w:val="0"/>
        <w:bidi w:val="0"/>
        <w:snapToGrid w:val="0"/>
        <w:spacing w:line="360" w:lineRule="auto"/>
        <w:rPr>
          <w:rFonts w:hint="default" w:ascii="Times New Roman" w:hAnsi="Times New Roman" w:cs="Times New Roman" w:eastAsiaTheme="minorEastAsia"/>
          <w:sz w:val="30"/>
          <w:szCs w:val="30"/>
          <w:highlight w:val="none"/>
          <w:lang w:val="en-US" w:eastAsia="zh-CN"/>
        </w:rPr>
      </w:pPr>
    </w:p>
    <w:p w14:paraId="1831B5CD">
      <w:pPr>
        <w:keepNext w:val="0"/>
        <w:keepLines w:val="0"/>
        <w:pageBreakBefore w:val="0"/>
        <w:overflowPunct/>
        <w:topLinePunct w:val="0"/>
        <w:bidi w:val="0"/>
        <w:snapToGrid w:val="0"/>
        <w:spacing w:line="360" w:lineRule="auto"/>
        <w:rPr>
          <w:rFonts w:hint="default" w:ascii="Times New Roman" w:hAnsi="Times New Roman" w:cs="Times New Roman" w:eastAsiaTheme="minorEastAsia"/>
          <w:sz w:val="30"/>
          <w:szCs w:val="30"/>
          <w:highlight w:val="none"/>
          <w:lang w:val="en-US" w:eastAsia="zh-CN"/>
        </w:rPr>
      </w:pPr>
    </w:p>
    <w:p w14:paraId="78D17CAE">
      <w:pPr>
        <w:keepNext w:val="0"/>
        <w:keepLines w:val="0"/>
        <w:pageBreakBefore w:val="0"/>
        <w:overflowPunct/>
        <w:topLinePunct w:val="0"/>
        <w:bidi w:val="0"/>
        <w:snapToGrid w:val="0"/>
        <w:spacing w:line="360" w:lineRule="auto"/>
        <w:rPr>
          <w:rFonts w:hint="default" w:ascii="Times New Roman" w:hAnsi="Times New Roman" w:cs="Times New Roman" w:eastAsiaTheme="minorEastAsia"/>
          <w:sz w:val="30"/>
          <w:szCs w:val="30"/>
          <w:highlight w:val="none"/>
          <w:lang w:val="en-US" w:eastAsia="zh-CN"/>
        </w:rPr>
      </w:pPr>
    </w:p>
    <w:p w14:paraId="71DDB25A">
      <w:pPr>
        <w:keepNext w:val="0"/>
        <w:keepLines w:val="0"/>
        <w:pageBreakBefore w:val="0"/>
        <w:overflowPunct/>
        <w:topLinePunct w:val="0"/>
        <w:bidi w:val="0"/>
        <w:snapToGrid w:val="0"/>
        <w:spacing w:line="360" w:lineRule="auto"/>
        <w:rPr>
          <w:rFonts w:hint="default" w:ascii="Times New Roman" w:hAnsi="Times New Roman" w:cs="Times New Roman" w:eastAsiaTheme="minorEastAsia"/>
          <w:sz w:val="30"/>
          <w:szCs w:val="30"/>
          <w:highlight w:val="none"/>
          <w:lang w:val="en-US" w:eastAsia="zh-CN"/>
        </w:rPr>
      </w:pPr>
    </w:p>
    <w:p w14:paraId="0A6499F7">
      <w:pPr>
        <w:keepNext w:val="0"/>
        <w:keepLines w:val="0"/>
        <w:pageBreakBefore w:val="0"/>
        <w:overflowPunct/>
        <w:topLinePunct w:val="0"/>
        <w:bidi w:val="0"/>
        <w:snapToGrid w:val="0"/>
        <w:spacing w:line="360" w:lineRule="auto"/>
        <w:rPr>
          <w:rFonts w:hint="default" w:ascii="Times New Roman" w:hAnsi="Times New Roman" w:cs="Times New Roman" w:eastAsiaTheme="minorEastAsia"/>
          <w:sz w:val="30"/>
          <w:szCs w:val="30"/>
          <w:highlight w:val="none"/>
          <w:lang w:val="en-US" w:eastAsia="zh-CN"/>
        </w:rPr>
      </w:pPr>
    </w:p>
    <w:p w14:paraId="3BDA3C01">
      <w:pPr>
        <w:keepNext w:val="0"/>
        <w:keepLines w:val="0"/>
        <w:pageBreakBefore w:val="0"/>
        <w:overflowPunct/>
        <w:topLinePunct w:val="0"/>
        <w:bidi w:val="0"/>
        <w:snapToGrid w:val="0"/>
        <w:spacing w:line="360" w:lineRule="auto"/>
        <w:rPr>
          <w:rFonts w:hint="default" w:ascii="Times New Roman" w:hAnsi="Times New Roman" w:cs="Times New Roman" w:eastAsiaTheme="minorEastAsia"/>
          <w:sz w:val="30"/>
          <w:szCs w:val="30"/>
          <w:highlight w:val="none"/>
          <w:lang w:val="en-US" w:eastAsia="zh-CN"/>
        </w:rPr>
      </w:pPr>
    </w:p>
    <w:p w14:paraId="490632FC">
      <w:pPr>
        <w:keepNext w:val="0"/>
        <w:keepLines w:val="0"/>
        <w:pageBreakBefore w:val="0"/>
        <w:overflowPunct/>
        <w:topLinePunct w:val="0"/>
        <w:bidi w:val="0"/>
        <w:snapToGrid w:val="0"/>
        <w:spacing w:line="360" w:lineRule="auto"/>
        <w:rPr>
          <w:rFonts w:hint="default" w:ascii="Times New Roman" w:hAnsi="Times New Roman" w:cs="Times New Roman" w:eastAsiaTheme="minorEastAsia"/>
          <w:sz w:val="30"/>
          <w:szCs w:val="30"/>
          <w:highlight w:val="none"/>
          <w:lang w:val="en-US" w:eastAsia="zh-CN"/>
        </w:rPr>
      </w:pPr>
    </w:p>
    <w:p w14:paraId="6B773E81">
      <w:pPr>
        <w:keepNext w:val="0"/>
        <w:keepLines w:val="0"/>
        <w:pageBreakBefore w:val="0"/>
        <w:overflowPunct/>
        <w:topLinePunct w:val="0"/>
        <w:bidi w:val="0"/>
        <w:snapToGrid w:val="0"/>
        <w:spacing w:line="360" w:lineRule="auto"/>
        <w:rPr>
          <w:rFonts w:hint="eastAsia" w:ascii="仿宋_GB2312" w:hAnsi="仿宋_GB2312" w:eastAsia="仿宋_GB2312" w:cs="仿宋_GB2312"/>
          <w:b/>
          <w:bCs/>
          <w:sz w:val="28"/>
          <w:szCs w:val="28"/>
          <w:highlight w:val="none"/>
          <w:lang w:val="en-US" w:eastAsia="zh-CN"/>
        </w:rPr>
      </w:pPr>
    </w:p>
    <w:p w14:paraId="256B953F">
      <w:pPr>
        <w:keepNext w:val="0"/>
        <w:keepLines w:val="0"/>
        <w:pageBreakBefore w:val="0"/>
        <w:overflowPunct/>
        <w:topLinePunct w:val="0"/>
        <w:bidi w:val="0"/>
        <w:snapToGrid w:val="0"/>
        <w:spacing w:line="360" w:lineRule="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附件2</w:t>
      </w:r>
    </w:p>
    <w:p w14:paraId="5DC4F637">
      <w:pPr>
        <w:keepNext w:val="0"/>
        <w:keepLines w:val="0"/>
        <w:pageBreakBefore w:val="0"/>
        <w:overflowPunct/>
        <w:topLinePunct w:val="0"/>
        <w:bidi w:val="0"/>
        <w:snapToGrid w:val="0"/>
        <w:spacing w:line="360" w:lineRule="auto"/>
        <w:ind w:left="0" w:leftChars="0" w:firstLine="0" w:firstLineChars="0"/>
        <w:jc w:val="center"/>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法定代表人身份证明书及法定代表人身份证复印件</w:t>
      </w:r>
    </w:p>
    <w:p w14:paraId="4673BEDB">
      <w:pPr>
        <w:keepNext w:val="0"/>
        <w:keepLines w:val="0"/>
        <w:pageBreakBefore w:val="0"/>
        <w:overflowPunct/>
        <w:topLinePunct w:val="0"/>
        <w:bidi w:val="0"/>
        <w:snapToGrid w:val="0"/>
        <w:spacing w:line="360" w:lineRule="auto"/>
        <w:rPr>
          <w:rFonts w:hint="default" w:ascii="Times New Roman" w:hAnsi="Times New Roman" w:cs="Times New Roman" w:eastAsiaTheme="minorEastAsia"/>
          <w:sz w:val="28"/>
          <w:szCs w:val="28"/>
          <w:highlight w:val="none"/>
        </w:rPr>
      </w:pPr>
    </w:p>
    <w:p w14:paraId="2D00A531">
      <w:pPr>
        <w:keepNext w:val="0"/>
        <w:keepLines w:val="0"/>
        <w:pageBreakBefore w:val="0"/>
        <w:overflowPunct/>
        <w:topLinePunct w:val="0"/>
        <w:bidi w:val="0"/>
        <w:snapToGrid w:val="0"/>
        <w:spacing w:line="360" w:lineRule="auto"/>
        <w:ind w:left="0" w:leftChars="0" w:firstLine="0" w:firstLineChars="0"/>
        <w:rPr>
          <w:rFonts w:hint="eastAsia" w:ascii="仿宋_GB2312" w:hAnsi="仿宋_GB2312" w:eastAsia="仿宋_GB2312" w:cs="仿宋_GB2312"/>
          <w:sz w:val="32"/>
          <w:szCs w:val="32"/>
          <w:highlight w:val="none"/>
        </w:rPr>
      </w:pPr>
      <w:r>
        <w:rPr>
          <w:rFonts w:hint="eastAsia" w:ascii="仿宋" w:hAnsi="仿宋" w:eastAsia="仿宋" w:cs="仿宋"/>
          <w:sz w:val="30"/>
          <w:szCs w:val="30"/>
          <w:u w:val="single"/>
          <w:lang w:val="en-US" w:eastAsia="zh-CN"/>
        </w:rPr>
        <w:t>东莞市能源投资集团有限公司</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highlight w:val="none"/>
        </w:rPr>
        <w:t>：</w:t>
      </w:r>
    </w:p>
    <w:p w14:paraId="14C0DFF0">
      <w:pPr>
        <w:keepNext w:val="0"/>
        <w:keepLines w:val="0"/>
        <w:pageBreakBefore w:val="0"/>
        <w:overflowPunct/>
        <w:topLinePunct w:val="0"/>
        <w:bidi w:val="0"/>
        <w:snapToGrid w:val="0"/>
        <w:spacing w:line="360" w:lineRule="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本证明书声明：注册于</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（国家名称）的</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报价人</w:t>
      </w:r>
      <w:r>
        <w:rPr>
          <w:rFonts w:hint="eastAsia" w:ascii="仿宋_GB2312" w:hAnsi="仿宋_GB2312" w:eastAsia="仿宋_GB2312" w:cs="仿宋_GB2312"/>
          <w:sz w:val="32"/>
          <w:szCs w:val="32"/>
          <w:highlight w:val="none"/>
        </w:rPr>
        <w:t>名称）在下面签字的</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（法定代表人姓名、职务）为本公司的合法代表人（须附法定代表人身份证复印件）。</w:t>
      </w:r>
    </w:p>
    <w:p w14:paraId="5DE08126">
      <w:pPr>
        <w:keepNext w:val="0"/>
        <w:keepLines w:val="0"/>
        <w:pageBreakBefore w:val="0"/>
        <w:overflowPunct/>
        <w:topLinePunct w:val="0"/>
        <w:bidi w:val="0"/>
        <w:snapToGrid w:val="0"/>
        <w:spacing w:line="360" w:lineRule="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特此证明</w:t>
      </w:r>
    </w:p>
    <w:p w14:paraId="4779D5B2">
      <w:pPr>
        <w:keepNext w:val="0"/>
        <w:keepLines w:val="0"/>
        <w:pageBreakBefore w:val="0"/>
        <w:overflowPunct/>
        <w:topLinePunct w:val="0"/>
        <w:bidi w:val="0"/>
        <w:snapToGrid w:val="0"/>
        <w:spacing w:line="360" w:lineRule="auto"/>
        <w:rPr>
          <w:rFonts w:hint="eastAsia" w:ascii="仿宋_GB2312" w:hAnsi="仿宋_GB2312" w:eastAsia="仿宋_GB2312" w:cs="仿宋_GB2312"/>
          <w:sz w:val="32"/>
          <w:szCs w:val="32"/>
          <w:highlight w:val="none"/>
        </w:rPr>
      </w:pPr>
    </w:p>
    <w:p w14:paraId="7D44B121">
      <w:pPr>
        <w:keepNext w:val="0"/>
        <w:keepLines w:val="0"/>
        <w:pageBreakBefore w:val="0"/>
        <w:overflowPunct/>
        <w:topLinePunct w:val="0"/>
        <w:bidi w:val="0"/>
        <w:snapToGrid w:val="0"/>
        <w:spacing w:line="360" w:lineRule="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报价人</w:t>
      </w:r>
      <w:r>
        <w:rPr>
          <w:rFonts w:hint="eastAsia" w:ascii="仿宋_GB2312" w:hAnsi="仿宋_GB2312" w:eastAsia="仿宋_GB2312" w:cs="仿宋_GB2312"/>
          <w:sz w:val="32"/>
          <w:szCs w:val="32"/>
          <w:highlight w:val="none"/>
        </w:rPr>
        <w:t>名称（加盖公章）：</w:t>
      </w:r>
    </w:p>
    <w:p w14:paraId="13E75ED9">
      <w:pPr>
        <w:keepNext w:val="0"/>
        <w:keepLines w:val="0"/>
        <w:pageBreakBefore w:val="0"/>
        <w:overflowPunct/>
        <w:topLinePunct w:val="0"/>
        <w:bidi w:val="0"/>
        <w:snapToGrid w:val="0"/>
        <w:spacing w:line="360" w:lineRule="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报价人</w:t>
      </w:r>
      <w:r>
        <w:rPr>
          <w:rFonts w:hint="eastAsia" w:ascii="仿宋_GB2312" w:hAnsi="仿宋_GB2312" w:eastAsia="仿宋_GB2312" w:cs="仿宋_GB2312"/>
          <w:sz w:val="32"/>
          <w:szCs w:val="32"/>
          <w:highlight w:val="none"/>
        </w:rPr>
        <w:t>地址：</w:t>
      </w:r>
    </w:p>
    <w:p w14:paraId="38D159AF">
      <w:pPr>
        <w:keepNext w:val="0"/>
        <w:keepLines w:val="0"/>
        <w:pageBreakBefore w:val="0"/>
        <w:overflowPunct/>
        <w:topLinePunct w:val="0"/>
        <w:bidi w:val="0"/>
        <w:snapToGrid w:val="0"/>
        <w:spacing w:line="360" w:lineRule="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法定代表人（签名或盖私章）：</w:t>
      </w:r>
    </w:p>
    <w:p w14:paraId="6AB84AC7">
      <w:pPr>
        <w:keepNext w:val="0"/>
        <w:keepLines w:val="0"/>
        <w:pageBreakBefore w:val="0"/>
        <w:overflowPunct/>
        <w:topLinePunct w:val="0"/>
        <w:bidi w:val="0"/>
        <w:snapToGrid w:val="0"/>
        <w:spacing w:line="360" w:lineRule="auto"/>
        <w:rPr>
          <w:rFonts w:hint="default" w:ascii="Times New Roman" w:hAnsi="Times New Roman" w:cs="Times New Roman" w:eastAsiaTheme="minorEastAsia"/>
          <w:sz w:val="30"/>
          <w:szCs w:val="30"/>
          <w:highlight w:val="none"/>
          <w:lang w:val="en-US" w:eastAsia="zh-CN"/>
        </w:rPr>
      </w:pPr>
    </w:p>
    <w:p w14:paraId="413CBC3F">
      <w:pPr>
        <w:keepNext w:val="0"/>
        <w:keepLines w:val="0"/>
        <w:pageBreakBefore w:val="0"/>
        <w:overflowPunct/>
        <w:topLinePunct w:val="0"/>
        <w:bidi w:val="0"/>
        <w:snapToGrid w:val="0"/>
        <w:spacing w:line="360" w:lineRule="auto"/>
        <w:ind w:left="0" w:leftChars="0" w:firstLine="0" w:firstLineChars="0"/>
        <w:rPr>
          <w:rFonts w:hint="default" w:ascii="Times New Roman" w:hAnsi="Times New Roman" w:cs="Times New Roman" w:eastAsiaTheme="minorEastAsia"/>
          <w:sz w:val="28"/>
          <w:szCs w:val="28"/>
          <w:highlight w:val="none"/>
          <w:lang w:val="en-US" w:eastAsia="zh-CN"/>
        </w:rPr>
      </w:pPr>
    </w:p>
    <w:p w14:paraId="22FB6DB5">
      <w:pPr>
        <w:jc w:val="both"/>
        <w:rPr>
          <w:rFonts w:hint="default" w:ascii="仿宋" w:hAnsi="仿宋" w:eastAsia="仿宋" w:cs="仿宋"/>
          <w:sz w:val="32"/>
          <w:szCs w:val="32"/>
          <w:lang w:val="en-US" w:eastAsia="zh-CN"/>
        </w:rPr>
      </w:pPr>
    </w:p>
    <w:p w14:paraId="3D6A858C">
      <w:pPr>
        <w:jc w:val="both"/>
        <w:rPr>
          <w:rFonts w:hint="default" w:ascii="仿宋" w:hAnsi="仿宋" w:eastAsia="仿宋" w:cs="仿宋"/>
          <w:sz w:val="32"/>
          <w:szCs w:val="32"/>
          <w:lang w:val="en-US" w:eastAsia="zh-CN"/>
        </w:rPr>
      </w:pPr>
    </w:p>
    <w:p w14:paraId="1154B13F">
      <w:pPr>
        <w:jc w:val="both"/>
        <w:rPr>
          <w:rFonts w:hint="default" w:ascii="仿宋" w:hAnsi="仿宋" w:eastAsia="仿宋" w:cs="仿宋"/>
          <w:sz w:val="32"/>
          <w:szCs w:val="32"/>
          <w:lang w:val="en-US" w:eastAsia="zh-CN"/>
        </w:rPr>
      </w:pPr>
    </w:p>
    <w:p w14:paraId="63521C74">
      <w:pPr>
        <w:jc w:val="both"/>
        <w:rPr>
          <w:rFonts w:hint="default" w:ascii="仿宋" w:hAnsi="仿宋" w:eastAsia="仿宋" w:cs="仿宋"/>
          <w:sz w:val="32"/>
          <w:szCs w:val="32"/>
          <w:lang w:val="en-US" w:eastAsia="zh-CN"/>
        </w:rPr>
      </w:pPr>
    </w:p>
    <w:p w14:paraId="7F9169DC">
      <w:pPr>
        <w:jc w:val="both"/>
        <w:rPr>
          <w:rFonts w:hint="default" w:ascii="仿宋" w:hAnsi="仿宋" w:eastAsia="仿宋" w:cs="仿宋"/>
          <w:sz w:val="32"/>
          <w:szCs w:val="32"/>
          <w:lang w:val="en-US" w:eastAsia="zh-CN"/>
        </w:rPr>
      </w:pPr>
    </w:p>
    <w:p w14:paraId="1DD18625">
      <w:pPr>
        <w:jc w:val="both"/>
        <w:rPr>
          <w:rFonts w:hint="default" w:ascii="仿宋" w:hAnsi="仿宋" w:eastAsia="仿宋" w:cs="仿宋"/>
          <w:sz w:val="32"/>
          <w:szCs w:val="32"/>
          <w:lang w:val="en-US" w:eastAsia="zh-CN"/>
        </w:rPr>
      </w:pPr>
    </w:p>
    <w:p w14:paraId="236A7B49">
      <w:pPr>
        <w:jc w:val="both"/>
        <w:rPr>
          <w:rFonts w:hint="default" w:ascii="仿宋" w:hAnsi="仿宋" w:eastAsia="仿宋" w:cs="仿宋"/>
          <w:sz w:val="32"/>
          <w:szCs w:val="32"/>
          <w:lang w:val="en-US" w:eastAsia="zh-CN"/>
        </w:rPr>
      </w:pPr>
    </w:p>
    <w:p w14:paraId="4988A49D">
      <w:pPr>
        <w:jc w:val="both"/>
        <w:rPr>
          <w:rFonts w:hint="eastAsia" w:ascii="仿宋" w:hAnsi="仿宋" w:eastAsia="仿宋" w:cs="仿宋"/>
          <w:sz w:val="28"/>
          <w:szCs w:val="28"/>
          <w:lang w:val="en-US" w:eastAsia="zh-CN"/>
        </w:rPr>
      </w:pPr>
    </w:p>
    <w:p w14:paraId="1D58A3C3">
      <w:pPr>
        <w:jc w:val="both"/>
        <w:rPr>
          <w:rFonts w:hint="eastAsia" w:ascii="仿宋_GB2312" w:hAnsi="仿宋_GB2312" w:eastAsia="仿宋_GB2312" w:cs="仿宋_GB2312"/>
          <w:b/>
          <w:bCs/>
          <w:sz w:val="28"/>
          <w:szCs w:val="28"/>
          <w:lang w:val="en-US" w:eastAsia="zh-CN"/>
        </w:rPr>
      </w:pPr>
    </w:p>
    <w:p w14:paraId="44C91BF9">
      <w:pPr>
        <w:jc w:val="both"/>
        <w:rPr>
          <w:rFonts w:hint="eastAsia" w:ascii="仿宋_GB2312" w:hAnsi="仿宋_GB2312" w:eastAsia="仿宋_GB2312" w:cs="仿宋_GB2312"/>
          <w:b/>
          <w:bCs/>
          <w:sz w:val="28"/>
          <w:szCs w:val="28"/>
          <w:lang w:val="en-US" w:eastAsia="zh-CN"/>
        </w:rPr>
      </w:pPr>
    </w:p>
    <w:p w14:paraId="4F776DF4">
      <w:pPr>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附件3</w:t>
      </w:r>
    </w:p>
    <w:p w14:paraId="387D1C09">
      <w:pPr>
        <w:keepNext w:val="0"/>
        <w:keepLines w:val="0"/>
        <w:pageBreakBefore w:val="0"/>
        <w:overflowPunct/>
        <w:topLinePunct w:val="0"/>
        <w:bidi w:val="0"/>
        <w:snapToGrid w:val="0"/>
        <w:spacing w:line="360" w:lineRule="auto"/>
        <w:ind w:left="0" w:leftChars="0" w:firstLine="0" w:firstLineChars="0"/>
        <w:jc w:val="center"/>
        <w:rPr>
          <w:rFonts w:hint="eastAsia" w:ascii="仿宋_GB2312" w:hAnsi="仿宋_GB2312" w:eastAsia="仿宋_GB2312" w:cs="仿宋_GB2312"/>
          <w:b/>
          <w:bCs/>
          <w:sz w:val="32"/>
          <w:szCs w:val="32"/>
          <w:highlight w:val="none"/>
          <w:lang w:val="en-US" w:eastAsia="zh-CN"/>
        </w:rPr>
      </w:pPr>
      <w:bookmarkStart w:id="0" w:name="_Toc384752807"/>
      <w:r>
        <w:rPr>
          <w:rFonts w:hint="eastAsia" w:ascii="仿宋_GB2312" w:hAnsi="仿宋_GB2312" w:eastAsia="仿宋_GB2312" w:cs="仿宋_GB2312"/>
          <w:b/>
          <w:bCs/>
          <w:sz w:val="32"/>
          <w:szCs w:val="32"/>
          <w:highlight w:val="none"/>
          <w:lang w:val="en-US" w:eastAsia="zh-CN"/>
        </w:rPr>
        <w:t>授权委托书</w:t>
      </w:r>
      <w:bookmarkEnd w:id="0"/>
    </w:p>
    <w:p w14:paraId="6ABBD3B5">
      <w:pPr>
        <w:keepNext w:val="0"/>
        <w:keepLines w:val="0"/>
        <w:pageBreakBefore w:val="0"/>
        <w:overflowPunct/>
        <w:topLinePunct w:val="0"/>
        <w:bidi w:val="0"/>
        <w:snapToGrid w:val="0"/>
        <w:spacing w:line="360" w:lineRule="auto"/>
        <w:ind w:left="0" w:leftChars="0" w:firstLine="0" w:firstLineChars="0"/>
        <w:rPr>
          <w:rFonts w:hint="eastAsia" w:ascii="仿宋_GB2312" w:hAnsi="仿宋_GB2312" w:eastAsia="仿宋_GB2312" w:cs="仿宋_GB2312"/>
          <w:sz w:val="32"/>
          <w:szCs w:val="32"/>
          <w:highlight w:val="none"/>
          <w:lang w:val="en-US" w:eastAsia="zh-CN"/>
        </w:rPr>
      </w:pPr>
    </w:p>
    <w:p w14:paraId="712FE9FB">
      <w:pPr>
        <w:keepNext w:val="0"/>
        <w:keepLines w:val="0"/>
        <w:pageBreakBefore w:val="0"/>
        <w:widowControl w:val="0"/>
        <w:kinsoku/>
        <w:wordWrap/>
        <w:overflowPunct/>
        <w:topLinePunct w:val="0"/>
        <w:autoSpaceDE/>
        <w:autoSpaceDN/>
        <w:bidi w:val="0"/>
        <w:adjustRightInd/>
        <w:snapToGrid w:val="0"/>
        <w:spacing w:line="288" w:lineRule="auto"/>
        <w:ind w:left="0" w:leftChars="0" w:firstLine="0" w:firstLineChars="0"/>
        <w:textAlignment w:val="auto"/>
        <w:rPr>
          <w:rFonts w:hint="eastAsia" w:ascii="仿宋_GB2312" w:hAnsi="仿宋_GB2312" w:eastAsia="仿宋_GB2312" w:cs="仿宋_GB2312"/>
          <w:sz w:val="32"/>
          <w:szCs w:val="32"/>
          <w:highlight w:val="none"/>
        </w:rPr>
      </w:pPr>
      <w:r>
        <w:rPr>
          <w:rFonts w:hint="eastAsia" w:ascii="仿宋" w:hAnsi="仿宋" w:eastAsia="仿宋" w:cs="仿宋"/>
          <w:sz w:val="30"/>
          <w:szCs w:val="30"/>
          <w:u w:val="single"/>
          <w:lang w:val="en-US" w:eastAsia="zh-CN"/>
        </w:rPr>
        <w:t>东莞市能源投资集团有限公司</w:t>
      </w:r>
      <w:r>
        <w:rPr>
          <w:rFonts w:hint="eastAsia" w:ascii="仿宋_GB2312" w:hAnsi="仿宋_GB2312" w:eastAsia="仿宋_GB2312" w:cs="仿宋_GB2312"/>
          <w:sz w:val="32"/>
          <w:szCs w:val="32"/>
          <w:highlight w:val="none"/>
        </w:rPr>
        <w:t>：</w:t>
      </w:r>
    </w:p>
    <w:p w14:paraId="769D05D8">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本委托书声明：在下面签字的</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（填写法定代表人姓名、职务）代表</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（填写</w:t>
      </w:r>
      <w:r>
        <w:rPr>
          <w:rFonts w:hint="eastAsia" w:ascii="仿宋_GB2312" w:hAnsi="仿宋_GB2312" w:eastAsia="仿宋_GB2312" w:cs="仿宋_GB2312"/>
          <w:sz w:val="32"/>
          <w:szCs w:val="32"/>
          <w:highlight w:val="none"/>
          <w:lang w:eastAsia="zh-CN"/>
        </w:rPr>
        <w:t>报价人</w:t>
      </w:r>
      <w:r>
        <w:rPr>
          <w:rFonts w:hint="eastAsia" w:ascii="仿宋_GB2312" w:hAnsi="仿宋_GB2312" w:eastAsia="仿宋_GB2312" w:cs="仿宋_GB2312"/>
          <w:sz w:val="32"/>
          <w:szCs w:val="32"/>
          <w:highlight w:val="none"/>
        </w:rPr>
        <w:t>名称）委托在下面签字的</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（填写受委托人的姓名、职务）为本公司的合法代表人，就</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等相关报价</w:t>
      </w:r>
      <w:r>
        <w:rPr>
          <w:rFonts w:hint="eastAsia" w:ascii="仿宋_GB2312" w:hAnsi="仿宋_GB2312" w:eastAsia="仿宋_GB2312" w:cs="仿宋_GB2312"/>
          <w:sz w:val="32"/>
          <w:szCs w:val="32"/>
          <w:highlight w:val="none"/>
          <w:lang w:val="en-US" w:eastAsia="zh-CN"/>
        </w:rPr>
        <w:t>及</w:t>
      </w:r>
      <w:r>
        <w:rPr>
          <w:rFonts w:hint="eastAsia" w:ascii="仿宋_GB2312" w:hAnsi="仿宋_GB2312" w:eastAsia="仿宋_GB2312" w:cs="仿宋_GB2312"/>
          <w:sz w:val="32"/>
          <w:szCs w:val="32"/>
          <w:highlight w:val="none"/>
        </w:rPr>
        <w:t>合同的签订、执行，以我方的名义处理一切与之有关的事宜（相关身份证复印件须附后）。</w:t>
      </w:r>
    </w:p>
    <w:p w14:paraId="1752E5FD">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本委托书于</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日至</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 xml:space="preserve"> 年</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rPr>
        <w:t>日签字生效，特此声明。（有效期不得少于90个日历日）</w:t>
      </w:r>
    </w:p>
    <w:p w14:paraId="7550CCE3">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hAnsi="仿宋_GB2312" w:eastAsia="仿宋_GB2312" w:cs="仿宋_GB2312"/>
          <w:sz w:val="32"/>
          <w:szCs w:val="32"/>
          <w:highlight w:val="none"/>
        </w:rPr>
      </w:pPr>
    </w:p>
    <w:p w14:paraId="19608F30">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报价人</w:t>
      </w:r>
      <w:r>
        <w:rPr>
          <w:rFonts w:hint="eastAsia" w:ascii="仿宋_GB2312" w:hAnsi="仿宋_GB2312" w:eastAsia="仿宋_GB2312" w:cs="仿宋_GB2312"/>
          <w:sz w:val="32"/>
          <w:szCs w:val="32"/>
          <w:highlight w:val="none"/>
        </w:rPr>
        <w:t>名称（加盖公章）：</w:t>
      </w:r>
    </w:p>
    <w:p w14:paraId="6D1DADE3">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报价人</w:t>
      </w:r>
      <w:r>
        <w:rPr>
          <w:rFonts w:hint="eastAsia" w:ascii="仿宋_GB2312" w:hAnsi="仿宋_GB2312" w:eastAsia="仿宋_GB2312" w:cs="仿宋_GB2312"/>
          <w:sz w:val="32"/>
          <w:szCs w:val="32"/>
          <w:highlight w:val="none"/>
        </w:rPr>
        <w:t>地址：</w:t>
      </w:r>
    </w:p>
    <w:p w14:paraId="0274C10E">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hAnsi="仿宋_GB2312" w:eastAsia="仿宋_GB2312" w:cs="仿宋_GB2312"/>
          <w:sz w:val="32"/>
          <w:szCs w:val="32"/>
          <w:highlight w:val="none"/>
        </w:rPr>
      </w:pPr>
    </w:p>
    <w:p w14:paraId="36DB3795">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法定代表人（签字或盖章）：</w:t>
      </w:r>
    </w:p>
    <w:p w14:paraId="4AB3E89E">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职务：</w:t>
      </w:r>
    </w:p>
    <w:p w14:paraId="3FA080A0">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hAnsi="仿宋_GB2312" w:eastAsia="仿宋_GB2312" w:cs="仿宋_GB2312"/>
          <w:sz w:val="32"/>
          <w:szCs w:val="32"/>
          <w:highlight w:val="none"/>
        </w:rPr>
      </w:pPr>
    </w:p>
    <w:p w14:paraId="124121FB">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受委托人（签字或盖章）：</w:t>
      </w:r>
    </w:p>
    <w:p w14:paraId="69144F3C">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职务：</w:t>
      </w:r>
    </w:p>
    <w:p w14:paraId="322D6030">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w:t>
      </w:r>
    </w:p>
    <w:p w14:paraId="12F7AB58">
      <w:pPr>
        <w:jc w:val="both"/>
        <w:rPr>
          <w:rFonts w:hint="default" w:ascii="仿宋" w:hAnsi="仿宋" w:eastAsia="仿宋" w:cs="仿宋"/>
          <w:sz w:val="32"/>
          <w:szCs w:val="32"/>
          <w:lang w:val="en-US" w:eastAsia="zh-CN"/>
        </w:rPr>
      </w:pPr>
    </w:p>
    <w:p w14:paraId="39A9F771">
      <w:pPr>
        <w:jc w:val="both"/>
        <w:rPr>
          <w:rFonts w:hint="default" w:ascii="仿宋" w:hAnsi="仿宋" w:eastAsia="仿宋" w:cs="仿宋"/>
          <w:sz w:val="32"/>
          <w:szCs w:val="32"/>
          <w:lang w:val="en-US" w:eastAsia="zh-CN"/>
        </w:rPr>
      </w:pPr>
    </w:p>
    <w:p w14:paraId="0BCD17C7">
      <w:pPr>
        <w:jc w:val="both"/>
        <w:rPr>
          <w:rFonts w:hint="default" w:ascii="仿宋" w:hAnsi="仿宋" w:eastAsia="仿宋" w:cs="仿宋"/>
          <w:sz w:val="32"/>
          <w:szCs w:val="32"/>
          <w:lang w:val="en-US" w:eastAsia="zh-CN"/>
        </w:rPr>
      </w:pPr>
    </w:p>
    <w:p w14:paraId="788D623A">
      <w:pPr>
        <w:jc w:val="both"/>
        <w:rPr>
          <w:rFonts w:hint="default" w:ascii="仿宋" w:hAnsi="仿宋" w:eastAsia="仿宋" w:cs="仿宋"/>
          <w:sz w:val="28"/>
          <w:szCs w:val="28"/>
          <w:lang w:val="en-US" w:eastAsia="zh-CN"/>
        </w:rPr>
      </w:pPr>
    </w:p>
    <w:p w14:paraId="2D74C421">
      <w:pPr>
        <w:pStyle w:val="12"/>
        <w:ind w:firstLine="0" w:firstLineChars="0"/>
        <w:jc w:val="left"/>
        <w:outlineLvl w:val="1"/>
        <w:rPr>
          <w:rFonts w:hint="eastAsia" w:ascii="仿宋_GB2312" w:hAnsi="仿宋_GB2312" w:eastAsia="仿宋_GB2312" w:cs="仿宋_GB2312"/>
          <w:b/>
          <w:bCs/>
          <w:color w:val="auto"/>
          <w:sz w:val="28"/>
          <w:szCs w:val="44"/>
        </w:rPr>
      </w:pPr>
    </w:p>
    <w:p w14:paraId="1ED6FA7F">
      <w:pPr>
        <w:pStyle w:val="12"/>
        <w:ind w:firstLine="0" w:firstLineChars="0"/>
        <w:jc w:val="left"/>
        <w:outlineLvl w:val="1"/>
        <w:rPr>
          <w:rFonts w:hint="eastAsia" w:ascii="仿宋_GB2312" w:hAnsi="仿宋_GB2312" w:eastAsia="仿宋_GB2312" w:cs="仿宋_GB2312"/>
          <w:color w:val="auto"/>
          <w:sz w:val="28"/>
          <w:szCs w:val="44"/>
        </w:rPr>
      </w:pPr>
      <w:r>
        <w:rPr>
          <w:rFonts w:hint="eastAsia" w:ascii="仿宋_GB2312" w:hAnsi="仿宋_GB2312" w:eastAsia="仿宋_GB2312" w:cs="仿宋_GB2312"/>
          <w:b/>
          <w:bCs/>
          <w:color w:val="auto"/>
          <w:sz w:val="28"/>
          <w:szCs w:val="44"/>
        </w:rPr>
        <w:t>附件</w:t>
      </w:r>
      <w:r>
        <w:rPr>
          <w:rFonts w:hint="eastAsia" w:ascii="仿宋_GB2312" w:hAnsi="仿宋_GB2312" w:eastAsia="仿宋_GB2312" w:cs="仿宋_GB2312"/>
          <w:b/>
          <w:bCs/>
          <w:color w:val="auto"/>
          <w:sz w:val="28"/>
          <w:szCs w:val="44"/>
          <w:lang w:val="en-US" w:eastAsia="zh-CN"/>
        </w:rPr>
        <w:t>4</w:t>
      </w:r>
      <w:r>
        <w:rPr>
          <w:rFonts w:hint="eastAsia" w:ascii="仿宋_GB2312" w:hAnsi="仿宋_GB2312" w:eastAsia="仿宋_GB2312" w:cs="仿宋_GB2312"/>
          <w:color w:val="auto"/>
          <w:sz w:val="28"/>
          <w:szCs w:val="44"/>
          <w:lang w:val="en-US" w:eastAsia="zh-CN"/>
        </w:rPr>
        <w:t xml:space="preserve"> </w:t>
      </w:r>
    </w:p>
    <w:p w14:paraId="7150971D">
      <w:pPr>
        <w:pStyle w:val="12"/>
        <w:ind w:firstLine="0" w:firstLineChars="0"/>
        <w:jc w:val="center"/>
        <w:rPr>
          <w:rFonts w:eastAsia="仿宋_GB2312"/>
          <w:b/>
          <w:color w:val="auto"/>
          <w:sz w:val="32"/>
          <w:szCs w:val="32"/>
        </w:rPr>
      </w:pPr>
      <w:r>
        <w:rPr>
          <w:rFonts w:hint="eastAsia" w:eastAsia="仿宋_GB2312"/>
          <w:b/>
          <w:color w:val="auto"/>
          <w:sz w:val="32"/>
          <w:szCs w:val="32"/>
        </w:rPr>
        <w:t>承诺函</w:t>
      </w:r>
    </w:p>
    <w:p w14:paraId="520F8647">
      <w:pPr>
        <w:rPr>
          <w:rFonts w:eastAsia="仿宋_GB2312"/>
          <w:color w:val="auto"/>
          <w:sz w:val="32"/>
          <w:szCs w:val="32"/>
        </w:rPr>
      </w:pPr>
      <w:r>
        <w:rPr>
          <w:rFonts w:hint="eastAsia" w:ascii="仿宋" w:hAnsi="仿宋" w:eastAsia="仿宋" w:cs="仿宋"/>
          <w:sz w:val="30"/>
          <w:szCs w:val="30"/>
          <w:u w:val="single"/>
          <w:lang w:val="en-US" w:eastAsia="zh-CN"/>
        </w:rPr>
        <w:t>东莞市能源投资集团有限公司</w:t>
      </w:r>
      <w:r>
        <w:rPr>
          <w:rFonts w:hint="eastAsia" w:ascii="仿宋_GB2312" w:hAnsi="仿宋_GB2312" w:eastAsia="仿宋_GB2312" w:cs="仿宋_GB2312"/>
          <w:sz w:val="32"/>
          <w:szCs w:val="32"/>
          <w:u w:val="single"/>
          <w:lang w:val="en-US" w:eastAsia="zh-CN"/>
        </w:rPr>
        <w:t xml:space="preserve">  </w:t>
      </w:r>
      <w:r>
        <w:rPr>
          <w:rFonts w:hint="eastAsia" w:eastAsia="仿宋_GB2312"/>
          <w:color w:val="auto"/>
          <w:sz w:val="32"/>
          <w:szCs w:val="32"/>
        </w:rPr>
        <w:t>：</w:t>
      </w:r>
    </w:p>
    <w:p w14:paraId="0B64704E">
      <w:pPr>
        <w:pStyle w:val="13"/>
        <w:ind w:firstLine="640" w:firstLineChars="0"/>
        <w:rPr>
          <w:rFonts w:ascii="Times New Roman" w:hAnsi="Times New Roman"/>
          <w:color w:val="auto"/>
          <w:sz w:val="32"/>
          <w:szCs w:val="32"/>
        </w:rPr>
      </w:pPr>
      <w:r>
        <w:rPr>
          <w:rFonts w:hint="eastAsia" w:ascii="Times New Roman" w:hAnsi="Times New Roman"/>
          <w:color w:val="auto"/>
          <w:sz w:val="32"/>
          <w:szCs w:val="32"/>
        </w:rPr>
        <w:t>我司就参加</w:t>
      </w:r>
      <w:r>
        <w:rPr>
          <w:rFonts w:hint="eastAsia" w:ascii="Times New Roman" w:hAnsi="Times New Roman"/>
          <w:color w:val="auto"/>
          <w:sz w:val="32"/>
          <w:szCs w:val="32"/>
          <w:u w:val="single"/>
          <w:lang w:val="en-US" w:eastAsia="zh-CN"/>
        </w:rPr>
        <w:t xml:space="preserve">               </w:t>
      </w:r>
      <w:r>
        <w:rPr>
          <w:rFonts w:hint="eastAsia" w:ascii="Times New Roman" w:hAnsi="Times New Roman"/>
          <w:color w:val="auto"/>
          <w:sz w:val="32"/>
          <w:szCs w:val="32"/>
        </w:rPr>
        <w:t>投标工作，作出以下承诺：</w:t>
      </w:r>
    </w:p>
    <w:p w14:paraId="41264533">
      <w:pPr>
        <w:pStyle w:val="13"/>
        <w:ind w:firstLine="659"/>
        <w:rPr>
          <w:rFonts w:ascii="Times New Roman" w:hAnsi="Times New Roman"/>
          <w:color w:val="auto"/>
          <w:sz w:val="32"/>
          <w:szCs w:val="32"/>
        </w:rPr>
      </w:pPr>
      <w:r>
        <w:rPr>
          <w:rFonts w:hint="eastAsia" w:ascii="Times New Roman" w:hAnsi="Times New Roman"/>
          <w:color w:val="auto"/>
          <w:sz w:val="32"/>
          <w:szCs w:val="32"/>
        </w:rPr>
        <w:t>我公司已充分了解采购项目情况，本次报价完全</w:t>
      </w:r>
      <w:r>
        <w:rPr>
          <w:rFonts w:hint="eastAsia" w:ascii="Times New Roman" w:hAnsi="Times New Roman"/>
          <w:color w:val="auto"/>
          <w:sz w:val="32"/>
          <w:szCs w:val="32"/>
          <w:lang w:eastAsia="zh-CN"/>
        </w:rPr>
        <w:t>报价</w:t>
      </w:r>
      <w:r>
        <w:rPr>
          <w:rFonts w:hint="eastAsia" w:ascii="Times New Roman" w:hAnsi="Times New Roman"/>
          <w:color w:val="auto"/>
          <w:sz w:val="32"/>
          <w:szCs w:val="32"/>
        </w:rPr>
        <w:t>询价文件的要求，我公司所提供的</w:t>
      </w:r>
      <w:r>
        <w:rPr>
          <w:color w:val="auto"/>
          <w:sz w:val="32"/>
          <w:szCs w:val="32"/>
          <w:u w:val="single"/>
        </w:rPr>
        <w:t xml:space="preserve"> </w:t>
      </w:r>
      <w:r>
        <w:rPr>
          <w:rFonts w:hint="eastAsia"/>
          <w:color w:val="auto"/>
          <w:sz w:val="32"/>
          <w:szCs w:val="32"/>
          <w:u w:val="single"/>
          <w:lang w:val="en-US" w:eastAsia="zh-CN"/>
        </w:rPr>
        <w:t xml:space="preserve">               </w:t>
      </w:r>
      <w:r>
        <w:rPr>
          <w:rFonts w:hint="eastAsia" w:ascii="Times New Roman" w:hAnsi="Times New Roman"/>
          <w:color w:val="auto"/>
          <w:sz w:val="32"/>
          <w:szCs w:val="32"/>
        </w:rPr>
        <w:t>等于或优于采购人需求，并承诺如不满足采购人需求，采购人有权取消合同并进行违约处罚。</w:t>
      </w:r>
    </w:p>
    <w:p w14:paraId="56DAFB58">
      <w:pPr>
        <w:pStyle w:val="13"/>
        <w:ind w:firstLine="659"/>
        <w:rPr>
          <w:rFonts w:ascii="Times New Roman" w:hAnsi="Times New Roman"/>
          <w:color w:val="auto"/>
          <w:sz w:val="32"/>
          <w:szCs w:val="32"/>
        </w:rPr>
      </w:pPr>
    </w:p>
    <w:p w14:paraId="2F1FEE97">
      <w:pPr>
        <w:jc w:val="left"/>
        <w:rPr>
          <w:rFonts w:eastAsia="仿宋"/>
          <w:color w:val="auto"/>
          <w:sz w:val="32"/>
          <w:szCs w:val="32"/>
        </w:rPr>
      </w:pPr>
    </w:p>
    <w:p w14:paraId="55122202">
      <w:pPr>
        <w:pStyle w:val="13"/>
        <w:ind w:right="160" w:firstLine="0" w:firstLineChars="0"/>
        <w:jc w:val="left"/>
        <w:rPr>
          <w:rFonts w:ascii="Times New Roman" w:hAnsi="Times New Roman"/>
          <w:color w:val="auto"/>
          <w:sz w:val="32"/>
          <w:szCs w:val="32"/>
        </w:rPr>
      </w:pPr>
      <w:r>
        <w:rPr>
          <w:rFonts w:hint="eastAsia" w:ascii="Times New Roman" w:hAnsi="Times New Roman"/>
          <w:color w:val="auto"/>
          <w:sz w:val="32"/>
          <w:szCs w:val="32"/>
          <w:lang w:val="en-US" w:eastAsia="zh-CN"/>
        </w:rPr>
        <w:t>报价</w:t>
      </w:r>
      <w:r>
        <w:rPr>
          <w:rFonts w:hint="eastAsia" w:ascii="Times New Roman" w:hAnsi="Times New Roman"/>
          <w:color w:val="auto"/>
          <w:sz w:val="32"/>
          <w:szCs w:val="32"/>
        </w:rPr>
        <w:t>人名称（加盖公章）：</w:t>
      </w:r>
    </w:p>
    <w:p w14:paraId="1082AB57">
      <w:pPr>
        <w:pStyle w:val="13"/>
        <w:ind w:firstLine="0" w:firstLineChars="0"/>
        <w:jc w:val="left"/>
        <w:rPr>
          <w:rFonts w:ascii="Times New Roman" w:hAnsi="Times New Roman"/>
          <w:color w:val="auto"/>
          <w:sz w:val="32"/>
          <w:szCs w:val="32"/>
        </w:rPr>
      </w:pPr>
      <w:r>
        <w:rPr>
          <w:rFonts w:hint="eastAsia" w:ascii="Times New Roman" w:hAnsi="Times New Roman"/>
          <w:color w:val="auto"/>
          <w:sz w:val="32"/>
          <w:szCs w:val="32"/>
          <w:lang w:val="en-US" w:eastAsia="zh-CN"/>
        </w:rPr>
        <w:t>报价</w:t>
      </w:r>
      <w:r>
        <w:rPr>
          <w:rFonts w:hint="eastAsia" w:ascii="Times New Roman" w:hAnsi="Times New Roman"/>
          <w:color w:val="auto"/>
          <w:sz w:val="32"/>
          <w:szCs w:val="32"/>
        </w:rPr>
        <w:t>人地址：</w:t>
      </w:r>
    </w:p>
    <w:p w14:paraId="2D7C6AC4">
      <w:pPr>
        <w:pStyle w:val="13"/>
        <w:ind w:firstLine="0" w:firstLineChars="0"/>
        <w:jc w:val="left"/>
        <w:rPr>
          <w:rFonts w:ascii="Times New Roman" w:hAnsi="Times New Roman"/>
          <w:color w:val="auto"/>
          <w:sz w:val="32"/>
          <w:szCs w:val="32"/>
        </w:rPr>
      </w:pPr>
      <w:r>
        <w:rPr>
          <w:rFonts w:hint="eastAsia" w:ascii="Times New Roman" w:hAnsi="Times New Roman"/>
          <w:color w:val="auto"/>
          <w:sz w:val="32"/>
          <w:szCs w:val="32"/>
        </w:rPr>
        <w:t>法定代表人（签字或盖章）：</w:t>
      </w:r>
    </w:p>
    <w:p w14:paraId="7C84C7E4">
      <w:pPr>
        <w:pStyle w:val="13"/>
        <w:ind w:firstLine="0" w:firstLineChars="0"/>
        <w:jc w:val="left"/>
        <w:rPr>
          <w:rFonts w:ascii="Times New Roman" w:hAnsi="Times New Roman"/>
          <w:color w:val="auto"/>
          <w:sz w:val="32"/>
          <w:szCs w:val="32"/>
        </w:rPr>
      </w:pPr>
      <w:r>
        <w:rPr>
          <w:rFonts w:hint="eastAsia" w:ascii="Times New Roman" w:hAnsi="Times New Roman"/>
          <w:color w:val="auto"/>
          <w:sz w:val="32"/>
          <w:szCs w:val="32"/>
        </w:rPr>
        <w:t>职务：</w:t>
      </w:r>
    </w:p>
    <w:p w14:paraId="2ACA403A">
      <w:pPr>
        <w:pStyle w:val="13"/>
        <w:ind w:firstLine="0" w:firstLineChars="0"/>
        <w:jc w:val="left"/>
        <w:rPr>
          <w:rFonts w:hint="eastAsia" w:ascii="Times New Roman" w:hAnsi="Times New Roman"/>
          <w:color w:val="auto"/>
          <w:sz w:val="32"/>
          <w:szCs w:val="32"/>
        </w:rPr>
      </w:pPr>
      <w:r>
        <w:rPr>
          <w:rFonts w:hint="eastAsia" w:ascii="Times New Roman" w:hAnsi="Times New Roman"/>
          <w:color w:val="auto"/>
          <w:sz w:val="32"/>
          <w:szCs w:val="32"/>
        </w:rPr>
        <w:t>日期：</w:t>
      </w:r>
    </w:p>
    <w:p w14:paraId="75A01CA9">
      <w:pPr>
        <w:pStyle w:val="13"/>
        <w:ind w:firstLine="0" w:firstLineChars="0"/>
        <w:jc w:val="left"/>
        <w:rPr>
          <w:rFonts w:hint="eastAsia" w:ascii="Times New Roman" w:hAnsi="Times New Roman"/>
          <w:color w:val="auto"/>
          <w:sz w:val="32"/>
          <w:szCs w:val="32"/>
        </w:rPr>
      </w:pPr>
    </w:p>
    <w:p w14:paraId="6CD811F3">
      <w:pPr>
        <w:pStyle w:val="13"/>
        <w:ind w:firstLine="0" w:firstLineChars="0"/>
        <w:jc w:val="left"/>
        <w:rPr>
          <w:rFonts w:hint="eastAsia" w:ascii="Times New Roman" w:hAnsi="Times New Roman"/>
          <w:color w:val="auto"/>
          <w:sz w:val="32"/>
          <w:szCs w:val="32"/>
        </w:rPr>
      </w:pPr>
    </w:p>
    <w:p w14:paraId="6193E763">
      <w:pPr>
        <w:pStyle w:val="13"/>
        <w:ind w:firstLine="0" w:firstLineChars="0"/>
        <w:jc w:val="left"/>
        <w:rPr>
          <w:rFonts w:hint="eastAsia" w:ascii="Times New Roman" w:hAnsi="Times New Roman"/>
          <w:color w:val="auto"/>
          <w:sz w:val="32"/>
          <w:szCs w:val="32"/>
        </w:rPr>
      </w:pPr>
    </w:p>
    <w:p w14:paraId="558E3784">
      <w:pPr>
        <w:pStyle w:val="13"/>
        <w:ind w:firstLine="0" w:firstLineChars="0"/>
        <w:jc w:val="left"/>
        <w:rPr>
          <w:rFonts w:hint="eastAsia" w:ascii="Times New Roman" w:hAnsi="Times New Roman"/>
          <w:color w:val="auto"/>
          <w:sz w:val="32"/>
          <w:szCs w:val="32"/>
        </w:rPr>
      </w:pPr>
    </w:p>
    <w:p w14:paraId="3A9B86F8">
      <w:pPr>
        <w:pStyle w:val="13"/>
        <w:ind w:firstLine="0" w:firstLineChars="0"/>
        <w:jc w:val="left"/>
        <w:rPr>
          <w:rFonts w:hint="eastAsia" w:ascii="Times New Roman" w:hAnsi="Times New Roman"/>
          <w:color w:val="auto"/>
          <w:sz w:val="32"/>
          <w:szCs w:val="32"/>
        </w:rPr>
      </w:pPr>
    </w:p>
    <w:p w14:paraId="630113FB">
      <w:pPr>
        <w:pStyle w:val="13"/>
        <w:ind w:firstLine="0" w:firstLineChars="0"/>
        <w:jc w:val="left"/>
        <w:rPr>
          <w:rFonts w:hint="eastAsia" w:ascii="Times New Roman" w:hAnsi="Times New Roman"/>
          <w:color w:val="auto"/>
          <w:sz w:val="32"/>
          <w:szCs w:val="32"/>
        </w:rPr>
      </w:pPr>
    </w:p>
    <w:p w14:paraId="1DE1EB8F">
      <w:pPr>
        <w:pStyle w:val="13"/>
        <w:ind w:firstLine="0" w:firstLineChars="0"/>
        <w:jc w:val="left"/>
        <w:rPr>
          <w:rFonts w:hint="eastAsia" w:ascii="Times New Roman" w:hAnsi="Times New Roman"/>
          <w:color w:val="auto"/>
          <w:sz w:val="32"/>
          <w:szCs w:val="32"/>
        </w:rPr>
      </w:pPr>
    </w:p>
    <w:p w14:paraId="2A65B32C">
      <w:pPr>
        <w:pStyle w:val="13"/>
        <w:ind w:firstLine="0" w:firstLineChars="0"/>
        <w:jc w:val="left"/>
        <w:rPr>
          <w:rFonts w:hint="eastAsia" w:ascii="Times New Roman" w:hAnsi="Times New Roman"/>
          <w:color w:val="auto"/>
          <w:sz w:val="32"/>
          <w:szCs w:val="32"/>
        </w:rPr>
      </w:pPr>
    </w:p>
    <w:p w14:paraId="2591EDC2">
      <w:pPr>
        <w:jc w:val="both"/>
        <w:rPr>
          <w:rFonts w:hint="default" w:ascii="仿宋" w:hAnsi="仿宋" w:eastAsia="仿宋" w:cs="仿宋"/>
          <w:sz w:val="28"/>
          <w:szCs w:val="28"/>
          <w:lang w:val="en-US" w:eastAsia="zh-CN"/>
        </w:rPr>
      </w:pPr>
    </w:p>
    <w:sectPr>
      <w:pgSz w:w="11906" w:h="16838"/>
      <w:pgMar w:top="144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创艺简仿宋">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36663"/>
    <w:rsid w:val="00844285"/>
    <w:rsid w:val="008876F4"/>
    <w:rsid w:val="00A4071A"/>
    <w:rsid w:val="010E41F6"/>
    <w:rsid w:val="01E94248"/>
    <w:rsid w:val="022343E1"/>
    <w:rsid w:val="024F3AFA"/>
    <w:rsid w:val="02A66735"/>
    <w:rsid w:val="03B95FF4"/>
    <w:rsid w:val="03F36166"/>
    <w:rsid w:val="04571AFC"/>
    <w:rsid w:val="04E13A54"/>
    <w:rsid w:val="051433D5"/>
    <w:rsid w:val="051C4A8C"/>
    <w:rsid w:val="057600B8"/>
    <w:rsid w:val="057E20FE"/>
    <w:rsid w:val="072F78C0"/>
    <w:rsid w:val="075F585C"/>
    <w:rsid w:val="07FC0BA5"/>
    <w:rsid w:val="080661DB"/>
    <w:rsid w:val="08741666"/>
    <w:rsid w:val="09570789"/>
    <w:rsid w:val="0A276E4E"/>
    <w:rsid w:val="0A9450C5"/>
    <w:rsid w:val="0AB62AF0"/>
    <w:rsid w:val="0B39042F"/>
    <w:rsid w:val="0BBE689D"/>
    <w:rsid w:val="0C1438C3"/>
    <w:rsid w:val="0C572F92"/>
    <w:rsid w:val="0C85560D"/>
    <w:rsid w:val="0CAA6B7A"/>
    <w:rsid w:val="0CDB2458"/>
    <w:rsid w:val="0D464D9C"/>
    <w:rsid w:val="0E8C12B4"/>
    <w:rsid w:val="0E9A19EF"/>
    <w:rsid w:val="0F306F5F"/>
    <w:rsid w:val="0F5D69AE"/>
    <w:rsid w:val="0F917E25"/>
    <w:rsid w:val="0FF86C27"/>
    <w:rsid w:val="10076300"/>
    <w:rsid w:val="10DF0323"/>
    <w:rsid w:val="10FA4E14"/>
    <w:rsid w:val="10FF17E1"/>
    <w:rsid w:val="11D34725"/>
    <w:rsid w:val="12161A6E"/>
    <w:rsid w:val="12CF1636"/>
    <w:rsid w:val="13166FBF"/>
    <w:rsid w:val="132C17E0"/>
    <w:rsid w:val="13AE369B"/>
    <w:rsid w:val="15A80B6D"/>
    <w:rsid w:val="15CE1DD3"/>
    <w:rsid w:val="16AE750E"/>
    <w:rsid w:val="16D451C7"/>
    <w:rsid w:val="17237EFC"/>
    <w:rsid w:val="1763654B"/>
    <w:rsid w:val="18F7519C"/>
    <w:rsid w:val="1948642C"/>
    <w:rsid w:val="19CD62F7"/>
    <w:rsid w:val="1A2E2AFA"/>
    <w:rsid w:val="1AA40EE6"/>
    <w:rsid w:val="1AE614FD"/>
    <w:rsid w:val="1B0A13D0"/>
    <w:rsid w:val="1BC74CFF"/>
    <w:rsid w:val="1C42692C"/>
    <w:rsid w:val="1CDF2A53"/>
    <w:rsid w:val="1CEB41DC"/>
    <w:rsid w:val="1D2113EA"/>
    <w:rsid w:val="1D4C6ADA"/>
    <w:rsid w:val="1D621F0C"/>
    <w:rsid w:val="1DB36389"/>
    <w:rsid w:val="1DDB24E1"/>
    <w:rsid w:val="1FB00EEE"/>
    <w:rsid w:val="1FC63844"/>
    <w:rsid w:val="200150A8"/>
    <w:rsid w:val="205374D3"/>
    <w:rsid w:val="20566B06"/>
    <w:rsid w:val="209F1C20"/>
    <w:rsid w:val="21A219B4"/>
    <w:rsid w:val="21B03343"/>
    <w:rsid w:val="222334A6"/>
    <w:rsid w:val="228956CA"/>
    <w:rsid w:val="22FD42C4"/>
    <w:rsid w:val="230B0D30"/>
    <w:rsid w:val="23333275"/>
    <w:rsid w:val="23A8707F"/>
    <w:rsid w:val="243F0A71"/>
    <w:rsid w:val="24C56B1E"/>
    <w:rsid w:val="24F93EB6"/>
    <w:rsid w:val="251A0961"/>
    <w:rsid w:val="254B04A6"/>
    <w:rsid w:val="25720777"/>
    <w:rsid w:val="261801CB"/>
    <w:rsid w:val="26AA3CA9"/>
    <w:rsid w:val="26D92B8F"/>
    <w:rsid w:val="26E97948"/>
    <w:rsid w:val="27386274"/>
    <w:rsid w:val="278203D4"/>
    <w:rsid w:val="278F4C7A"/>
    <w:rsid w:val="294E0E09"/>
    <w:rsid w:val="2953641F"/>
    <w:rsid w:val="298C75C2"/>
    <w:rsid w:val="298D37C6"/>
    <w:rsid w:val="29F97C59"/>
    <w:rsid w:val="2AEC2D35"/>
    <w:rsid w:val="2AFD3EB3"/>
    <w:rsid w:val="2B6B1CB8"/>
    <w:rsid w:val="2BEB3C9A"/>
    <w:rsid w:val="2C027AF8"/>
    <w:rsid w:val="2C1D32D2"/>
    <w:rsid w:val="2C4E32CA"/>
    <w:rsid w:val="2CBF7BE8"/>
    <w:rsid w:val="2D6B3E4A"/>
    <w:rsid w:val="2D9A3520"/>
    <w:rsid w:val="2DF81E3E"/>
    <w:rsid w:val="2E0E0B66"/>
    <w:rsid w:val="2E833F09"/>
    <w:rsid w:val="2EC239C3"/>
    <w:rsid w:val="2F5170ED"/>
    <w:rsid w:val="2F700FC4"/>
    <w:rsid w:val="2FBC45F2"/>
    <w:rsid w:val="302F25B9"/>
    <w:rsid w:val="31493165"/>
    <w:rsid w:val="318B0720"/>
    <w:rsid w:val="31B84434"/>
    <w:rsid w:val="326F50D7"/>
    <w:rsid w:val="32C45CE3"/>
    <w:rsid w:val="33DC503C"/>
    <w:rsid w:val="340B40A2"/>
    <w:rsid w:val="34407F55"/>
    <w:rsid w:val="347936B6"/>
    <w:rsid w:val="34936269"/>
    <w:rsid w:val="349A16D9"/>
    <w:rsid w:val="354743C6"/>
    <w:rsid w:val="35CA5032"/>
    <w:rsid w:val="36500F62"/>
    <w:rsid w:val="3651018A"/>
    <w:rsid w:val="37354718"/>
    <w:rsid w:val="37C02822"/>
    <w:rsid w:val="3879256D"/>
    <w:rsid w:val="38ED07C1"/>
    <w:rsid w:val="38FE651C"/>
    <w:rsid w:val="397358EA"/>
    <w:rsid w:val="39A00F93"/>
    <w:rsid w:val="3A3A5189"/>
    <w:rsid w:val="3A5E1506"/>
    <w:rsid w:val="3BDD0EC4"/>
    <w:rsid w:val="3C9E57AB"/>
    <w:rsid w:val="3D2256C5"/>
    <w:rsid w:val="3D895F4A"/>
    <w:rsid w:val="3DEB4A20"/>
    <w:rsid w:val="3E634FE6"/>
    <w:rsid w:val="3E8E3FB6"/>
    <w:rsid w:val="3FD1047C"/>
    <w:rsid w:val="3FE200A5"/>
    <w:rsid w:val="4154274D"/>
    <w:rsid w:val="41B71A54"/>
    <w:rsid w:val="41F06AA9"/>
    <w:rsid w:val="422E23A3"/>
    <w:rsid w:val="42C35F6C"/>
    <w:rsid w:val="453400E3"/>
    <w:rsid w:val="45A33E32"/>
    <w:rsid w:val="46A27E61"/>
    <w:rsid w:val="46DD214D"/>
    <w:rsid w:val="477A621C"/>
    <w:rsid w:val="49361266"/>
    <w:rsid w:val="493D634C"/>
    <w:rsid w:val="498A4F63"/>
    <w:rsid w:val="49CA61CE"/>
    <w:rsid w:val="4A7149A7"/>
    <w:rsid w:val="4ACC5BD9"/>
    <w:rsid w:val="4C6F2CC0"/>
    <w:rsid w:val="4CE21D9A"/>
    <w:rsid w:val="4D0D3CB9"/>
    <w:rsid w:val="4D182233"/>
    <w:rsid w:val="4D555A28"/>
    <w:rsid w:val="4DB5265E"/>
    <w:rsid w:val="4DEB363B"/>
    <w:rsid w:val="4E185D57"/>
    <w:rsid w:val="4E245AD2"/>
    <w:rsid w:val="4E452BC5"/>
    <w:rsid w:val="4EBD1168"/>
    <w:rsid w:val="4F7A3BF2"/>
    <w:rsid w:val="4FE17A31"/>
    <w:rsid w:val="504558C7"/>
    <w:rsid w:val="50527605"/>
    <w:rsid w:val="50A66CDE"/>
    <w:rsid w:val="50BB2978"/>
    <w:rsid w:val="5132515F"/>
    <w:rsid w:val="514758BF"/>
    <w:rsid w:val="51742B2F"/>
    <w:rsid w:val="51C57A7C"/>
    <w:rsid w:val="51D75590"/>
    <w:rsid w:val="52AA2142"/>
    <w:rsid w:val="53602C78"/>
    <w:rsid w:val="53702B81"/>
    <w:rsid w:val="53BB764F"/>
    <w:rsid w:val="541437A6"/>
    <w:rsid w:val="541D3002"/>
    <w:rsid w:val="54F05119"/>
    <w:rsid w:val="55BF6A67"/>
    <w:rsid w:val="56215531"/>
    <w:rsid w:val="56982E14"/>
    <w:rsid w:val="571B4055"/>
    <w:rsid w:val="57C86004"/>
    <w:rsid w:val="57F318E8"/>
    <w:rsid w:val="58EF1411"/>
    <w:rsid w:val="59350DEE"/>
    <w:rsid w:val="59814772"/>
    <w:rsid w:val="59C0027D"/>
    <w:rsid w:val="59D6612D"/>
    <w:rsid w:val="5A3678EF"/>
    <w:rsid w:val="5A601E9A"/>
    <w:rsid w:val="5B31469D"/>
    <w:rsid w:val="5B444EF7"/>
    <w:rsid w:val="5B5A6348"/>
    <w:rsid w:val="5BBE32C2"/>
    <w:rsid w:val="5CB62F05"/>
    <w:rsid w:val="5DB4264B"/>
    <w:rsid w:val="5E091947"/>
    <w:rsid w:val="5E174027"/>
    <w:rsid w:val="5EDD6369"/>
    <w:rsid w:val="5EEA65BC"/>
    <w:rsid w:val="5EFF3852"/>
    <w:rsid w:val="5F32098F"/>
    <w:rsid w:val="5FFD4810"/>
    <w:rsid w:val="5FFF0008"/>
    <w:rsid w:val="607603CF"/>
    <w:rsid w:val="633167EB"/>
    <w:rsid w:val="63551F47"/>
    <w:rsid w:val="63A96660"/>
    <w:rsid w:val="63E15DFA"/>
    <w:rsid w:val="64014F88"/>
    <w:rsid w:val="64045845"/>
    <w:rsid w:val="652E46C4"/>
    <w:rsid w:val="65520ECE"/>
    <w:rsid w:val="66AA6977"/>
    <w:rsid w:val="675039C2"/>
    <w:rsid w:val="67624713"/>
    <w:rsid w:val="67C25A3E"/>
    <w:rsid w:val="681749C9"/>
    <w:rsid w:val="69D8149F"/>
    <w:rsid w:val="6A1C568B"/>
    <w:rsid w:val="6A420314"/>
    <w:rsid w:val="6B303A93"/>
    <w:rsid w:val="6BE56475"/>
    <w:rsid w:val="6C2A2C6E"/>
    <w:rsid w:val="6C420A2A"/>
    <w:rsid w:val="6C953C26"/>
    <w:rsid w:val="6CB95B66"/>
    <w:rsid w:val="6CEC6AB0"/>
    <w:rsid w:val="6D4337BC"/>
    <w:rsid w:val="6DF10F35"/>
    <w:rsid w:val="6E001233"/>
    <w:rsid w:val="6EE232AF"/>
    <w:rsid w:val="6F210C6B"/>
    <w:rsid w:val="6FAC4AE7"/>
    <w:rsid w:val="701A75D2"/>
    <w:rsid w:val="7020414E"/>
    <w:rsid w:val="71123A97"/>
    <w:rsid w:val="72095D23"/>
    <w:rsid w:val="72C33F38"/>
    <w:rsid w:val="72D66DF2"/>
    <w:rsid w:val="73DB2A1B"/>
    <w:rsid w:val="73E7745D"/>
    <w:rsid w:val="74864D7B"/>
    <w:rsid w:val="75181898"/>
    <w:rsid w:val="758B4A63"/>
    <w:rsid w:val="75F23E97"/>
    <w:rsid w:val="764E2089"/>
    <w:rsid w:val="77AB254F"/>
    <w:rsid w:val="77D075DC"/>
    <w:rsid w:val="77F87912"/>
    <w:rsid w:val="77FA5285"/>
    <w:rsid w:val="785F4C27"/>
    <w:rsid w:val="78EF46BD"/>
    <w:rsid w:val="799C1BAE"/>
    <w:rsid w:val="79DC5320"/>
    <w:rsid w:val="7BC02D95"/>
    <w:rsid w:val="7C7E0232"/>
    <w:rsid w:val="7CA41656"/>
    <w:rsid w:val="7CE55392"/>
    <w:rsid w:val="7D3C78EA"/>
    <w:rsid w:val="7DDA593C"/>
    <w:rsid w:val="7E282B4B"/>
    <w:rsid w:val="7E491E00"/>
    <w:rsid w:val="7EC363A2"/>
    <w:rsid w:val="7F1C3A35"/>
    <w:rsid w:val="7F820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Body Text Indent"/>
    <w:basedOn w:val="1"/>
    <w:next w:val="4"/>
    <w:qFormat/>
    <w:uiPriority w:val="0"/>
    <w:pPr>
      <w:spacing w:line="520" w:lineRule="exact"/>
      <w:ind w:left="570"/>
    </w:pPr>
    <w:rPr>
      <w:rFonts w:ascii="方正仿宋简体" w:hAnsi="创艺简仿宋" w:eastAsia="方正仿宋简体"/>
      <w:sz w:val="24"/>
    </w:rPr>
  </w:style>
  <w:style w:type="paragraph" w:styleId="4">
    <w:name w:val="envelope return"/>
    <w:basedOn w:val="1"/>
    <w:unhideWhenUsed/>
    <w:qFormat/>
    <w:uiPriority w:val="99"/>
    <w:rPr>
      <w:rFonts w:hint="eastAsia"/>
    </w:rPr>
  </w:style>
  <w:style w:type="paragraph" w:styleId="5">
    <w:name w:val="footer"/>
    <w:basedOn w:val="1"/>
    <w:qFormat/>
    <w:uiPriority w:val="99"/>
    <w:pPr>
      <w:tabs>
        <w:tab w:val="center" w:pos="4153"/>
        <w:tab w:val="right" w:pos="8306"/>
      </w:tabs>
      <w:snapToGrid w:val="0"/>
    </w:pPr>
    <w:rPr>
      <w:sz w:val="18"/>
      <w:szCs w:val="18"/>
    </w:rPr>
  </w:style>
  <w:style w:type="paragraph" w:styleId="6">
    <w:name w:val="header"/>
    <w:basedOn w:val="1"/>
    <w:qFormat/>
    <w:uiPriority w:val="99"/>
    <w:pPr>
      <w:tabs>
        <w:tab w:val="center" w:pos="4153"/>
        <w:tab w:val="right" w:pos="8306"/>
      </w:tabs>
      <w:snapToGrid w:val="0"/>
      <w:spacing w:line="240" w:lineRule="atLeast"/>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3"/>
    <w:qFormat/>
    <w:uiPriority w:val="0"/>
    <w:pPr>
      <w:spacing w:after="120" w:line="240" w:lineRule="auto"/>
      <w:ind w:left="420" w:leftChars="200" w:firstLine="420"/>
    </w:pPr>
    <w:rPr>
      <w:sz w:val="21"/>
    </w:rPr>
  </w:style>
  <w:style w:type="character" w:styleId="11">
    <w:name w:val="Strong"/>
    <w:basedOn w:val="10"/>
    <w:qFormat/>
    <w:uiPriority w:val="0"/>
    <w:rPr>
      <w:b/>
    </w:rPr>
  </w:style>
  <w:style w:type="paragraph" w:customStyle="1" w:styleId="12">
    <w:name w:val="列出段落1"/>
    <w:basedOn w:val="1"/>
    <w:qFormat/>
    <w:uiPriority w:val="99"/>
    <w:pPr>
      <w:ind w:firstLine="420" w:firstLineChars="200"/>
    </w:pPr>
  </w:style>
  <w:style w:type="paragraph" w:customStyle="1" w:styleId="13">
    <w:name w:val="正文缩进2格"/>
    <w:basedOn w:val="1"/>
    <w:qFormat/>
    <w:uiPriority w:val="99"/>
    <w:pPr>
      <w:spacing w:line="600" w:lineRule="exact"/>
      <w:ind w:firstLine="639" w:firstLineChars="206"/>
    </w:pPr>
    <w:rPr>
      <w:rFonts w:ascii="仿宋_GB2312" w:hAnsi="宋体" w:eastAsia="仿宋_GB2312"/>
      <w:kern w:val="0"/>
      <w:sz w:val="31"/>
      <w:szCs w:val="3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3425</Words>
  <Characters>3555</Characters>
  <Lines>0</Lines>
  <Paragraphs>0</Paragraphs>
  <TotalTime>10</TotalTime>
  <ScaleCrop>false</ScaleCrop>
  <LinksUpToDate>false</LinksUpToDate>
  <CharactersWithSpaces>3744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2025-03-25T07:46:00Z</dcterms:created>
  <dc:creator>Administrator</dc:creator>
  <cp:lastModifiedBy>jun</cp:lastModifiedBy>
  <cp:lastPrinted>2025-04-07T03:58:00Z</cp:lastPrinted>
  <dcterms:modified xsi:type="dcterms:W3CDTF">2026-05-13T08:19:21Z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eyJoZGlkIjoiNjdiZGZkOWQxYzFmYTA0MzAyYzkyZDhmZTE1ZTMzNDciLCJ1c2VySWQiOiIzMDYyOTAzNTgifQ==</vt:lpwstr>
  </property>
  <property fmtid="{D5CDD505-2E9C-101B-9397-08002B2CF9AE}" pid="4" name="ICV">
    <vt:lpwstr>1CC9B525F62543E3A6126C3916587E59_13</vt:lpwstr>
  </property>
</Properties>
</file>